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F" w:rsidRPr="008572DA" w:rsidRDefault="0093440F" w:rsidP="00FE343E">
      <w:pPr>
        <w:spacing w:line="360" w:lineRule="auto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                   </w:t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>
        <w:rPr>
          <w:b/>
          <w:sz w:val="22"/>
          <w:szCs w:val="22"/>
        </w:rPr>
        <w:tab/>
      </w:r>
      <w:r w:rsidR="00C9310C" w:rsidRPr="005A07C7">
        <w:rPr>
          <w:b/>
        </w:rPr>
        <w:tab/>
      </w:r>
      <w:r w:rsidR="008572DA" w:rsidRPr="008572DA">
        <w:rPr>
          <w:i/>
        </w:rPr>
        <w:t>Projekt</w:t>
      </w:r>
    </w:p>
    <w:p w:rsidR="00F873F8" w:rsidRPr="0083718E" w:rsidRDefault="00F873F8" w:rsidP="0083718E">
      <w:pPr>
        <w:spacing w:line="276" w:lineRule="auto"/>
        <w:jc w:val="center"/>
        <w:rPr>
          <w:b/>
        </w:rPr>
      </w:pPr>
      <w:r w:rsidRPr="0083718E">
        <w:rPr>
          <w:b/>
        </w:rPr>
        <w:t xml:space="preserve">Protokół Nr </w:t>
      </w:r>
      <w:r w:rsidR="00DF19C1">
        <w:rPr>
          <w:b/>
        </w:rPr>
        <w:t>59</w:t>
      </w:r>
      <w:r w:rsidRPr="0083718E">
        <w:rPr>
          <w:b/>
        </w:rPr>
        <w:t>/20</w:t>
      </w:r>
      <w:r w:rsidR="00DF19C1">
        <w:rPr>
          <w:b/>
        </w:rPr>
        <w:t>23</w:t>
      </w:r>
    </w:p>
    <w:p w:rsidR="0093440F" w:rsidRPr="0083718E" w:rsidRDefault="0093440F" w:rsidP="0083718E">
      <w:pPr>
        <w:spacing w:line="276" w:lineRule="auto"/>
        <w:jc w:val="center"/>
        <w:rPr>
          <w:b/>
        </w:rPr>
      </w:pPr>
    </w:p>
    <w:p w:rsidR="008C7A6B" w:rsidRPr="0083718E" w:rsidRDefault="00DF19C1" w:rsidP="0083718E">
      <w:pPr>
        <w:spacing w:line="276" w:lineRule="auto"/>
        <w:jc w:val="both"/>
        <w:rPr>
          <w:b/>
          <w:bCs/>
        </w:rPr>
      </w:pPr>
      <w:r>
        <w:rPr>
          <w:b/>
        </w:rPr>
        <w:t>z  obrad 59</w:t>
      </w:r>
      <w:r w:rsidR="0093701A" w:rsidRPr="0083718E">
        <w:rPr>
          <w:b/>
        </w:rPr>
        <w:t xml:space="preserve"> </w:t>
      </w:r>
      <w:r w:rsidR="00F873F8" w:rsidRPr="0083718E">
        <w:rPr>
          <w:b/>
        </w:rPr>
        <w:t>Sesji Rady Miejskiej Konstancin-Jeziorna</w:t>
      </w:r>
      <w:r w:rsidR="00F873F8" w:rsidRPr="0083718E">
        <w:rPr>
          <w:b/>
          <w:bCs/>
        </w:rPr>
        <w:t xml:space="preserve"> w dniu </w:t>
      </w:r>
      <w:r>
        <w:rPr>
          <w:b/>
          <w:bCs/>
        </w:rPr>
        <w:t>21.09.2023</w:t>
      </w:r>
      <w:r w:rsidR="004E4DE7" w:rsidRPr="0083718E">
        <w:rPr>
          <w:b/>
          <w:bCs/>
        </w:rPr>
        <w:t xml:space="preserve"> </w:t>
      </w:r>
      <w:r w:rsidR="00F873F8" w:rsidRPr="0083718E">
        <w:rPr>
          <w:b/>
          <w:bCs/>
        </w:rPr>
        <w:t xml:space="preserve">r. o godz. </w:t>
      </w:r>
      <w:r w:rsidR="004E4DE7" w:rsidRPr="0083718E">
        <w:rPr>
          <w:b/>
          <w:bCs/>
        </w:rPr>
        <w:t xml:space="preserve">  </w:t>
      </w:r>
      <w:r w:rsidR="00426235">
        <w:rPr>
          <w:b/>
          <w:bCs/>
        </w:rPr>
        <w:t>14</w:t>
      </w:r>
      <w:r w:rsidR="004E4DE7" w:rsidRPr="0083718E">
        <w:rPr>
          <w:b/>
          <w:bCs/>
        </w:rPr>
        <w:t xml:space="preserve">-tej </w:t>
      </w:r>
      <w:r w:rsidR="00F873F8" w:rsidRPr="0083718E">
        <w:rPr>
          <w:b/>
          <w:bCs/>
        </w:rPr>
        <w:t xml:space="preserve">w </w:t>
      </w:r>
      <w:r>
        <w:rPr>
          <w:b/>
          <w:bCs/>
        </w:rPr>
        <w:t>trybie stacjonarnym</w:t>
      </w:r>
      <w:r w:rsidR="00672766" w:rsidRPr="0083718E">
        <w:rPr>
          <w:b/>
          <w:bCs/>
        </w:rPr>
        <w:t xml:space="preserve">. </w:t>
      </w:r>
      <w:r w:rsidR="008C7A6B" w:rsidRPr="0083718E">
        <w:rPr>
          <w:b/>
          <w:bCs/>
        </w:rPr>
        <w:t xml:space="preserve"> </w:t>
      </w:r>
    </w:p>
    <w:p w:rsidR="00672766" w:rsidRPr="0083718E" w:rsidRDefault="00672766" w:rsidP="0083718E">
      <w:pPr>
        <w:spacing w:line="276" w:lineRule="auto"/>
        <w:jc w:val="both"/>
      </w:pPr>
    </w:p>
    <w:p w:rsidR="00F873F8" w:rsidRPr="0083718E" w:rsidRDefault="00F873F8" w:rsidP="00456DC8">
      <w:pPr>
        <w:pStyle w:val="Tretekstu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3718E">
        <w:rPr>
          <w:rFonts w:ascii="Times New Roman" w:hAnsi="Times New Roman" w:cs="Times New Roman"/>
          <w:b/>
          <w:i/>
        </w:rPr>
        <w:t>Ad. 1</w:t>
      </w:r>
      <w:r w:rsidR="003F016E" w:rsidRPr="0083718E">
        <w:rPr>
          <w:rFonts w:ascii="Times New Roman" w:hAnsi="Times New Roman" w:cs="Times New Roman"/>
          <w:b/>
          <w:i/>
        </w:rPr>
        <w:t xml:space="preserve"> - Otwarcie obrad</w:t>
      </w:r>
    </w:p>
    <w:p w:rsidR="00DF19C1" w:rsidRPr="00B85531" w:rsidRDefault="00F873F8" w:rsidP="00DF19C1">
      <w:pPr>
        <w:spacing w:line="360" w:lineRule="auto"/>
        <w:jc w:val="both"/>
        <w:rPr>
          <w:b/>
        </w:rPr>
      </w:pPr>
      <w:r w:rsidRPr="0083718E">
        <w:t xml:space="preserve">Przewodnicząca Rady Agata Wilczek przywitała zebranych i otworzyła obrady </w:t>
      </w:r>
      <w:r w:rsidR="00DF19C1">
        <w:t>59</w:t>
      </w:r>
      <w:r w:rsidR="00B06427">
        <w:t xml:space="preserve"> </w:t>
      </w:r>
      <w:r w:rsidRPr="0083718E">
        <w:t>Sesji  Rad</w:t>
      </w:r>
      <w:r w:rsidR="00125650" w:rsidRPr="0083718E">
        <w:t xml:space="preserve">y Miejskiej Konstancin-Jeziorna </w:t>
      </w:r>
      <w:r w:rsidR="00125650" w:rsidRPr="0083718E">
        <w:rPr>
          <w:bCs/>
        </w:rPr>
        <w:t>zwoła</w:t>
      </w:r>
      <w:r w:rsidR="0093701A" w:rsidRPr="0083718E">
        <w:rPr>
          <w:bCs/>
        </w:rPr>
        <w:t xml:space="preserve">nej </w:t>
      </w:r>
      <w:r w:rsidR="00CC1465" w:rsidRPr="0083718E">
        <w:rPr>
          <w:rStyle w:val="Tekstpodstawowy1"/>
          <w:rFonts w:eastAsia="Courier New"/>
          <w:sz w:val="24"/>
          <w:szCs w:val="24"/>
        </w:rPr>
        <w:t xml:space="preserve"> na wniosek </w:t>
      </w:r>
      <w:r w:rsidR="00141BA1">
        <w:t xml:space="preserve">zwołana </w:t>
      </w:r>
      <w:r w:rsidR="00DF19C1" w:rsidRPr="00E41D8C">
        <w:t xml:space="preserve"> 1/4 ustawowego składu Ra</w:t>
      </w:r>
      <w:r w:rsidR="00DF19C1">
        <w:t xml:space="preserve">dy </w:t>
      </w:r>
      <w:r w:rsidR="00DF19C1" w:rsidRPr="00E41D8C">
        <w:t xml:space="preserve"> w trybie art. 20 ust. 3 ustawy z dnia 8 marca 1990r. o samorządzie gminnym </w:t>
      </w:r>
      <w:r w:rsidR="00DF19C1">
        <w:t xml:space="preserve">            </w:t>
      </w:r>
      <w:r w:rsidR="00DF19C1" w:rsidRPr="00E41D8C">
        <w:t xml:space="preserve">( </w:t>
      </w:r>
      <w:r w:rsidR="00DF19C1">
        <w:t xml:space="preserve">Dz. U. z 2023r. poz. 40 ze zm.) oraz na podstawie  § 13 ust. 1 Statutu Gminy                </w:t>
      </w:r>
      <w:r w:rsidR="00DF19C1" w:rsidRPr="00E41D8C">
        <w:t xml:space="preserve"> Konstancin-Jezi</w:t>
      </w:r>
      <w:r w:rsidR="00DF19C1">
        <w:t>orna</w:t>
      </w:r>
      <w:r w:rsidR="00DF19C1" w:rsidRPr="00E41D8C">
        <w:t xml:space="preserve"> przy</w:t>
      </w:r>
      <w:r w:rsidR="00DF19C1">
        <w:t>jętego uchwałą Nr 316/VIII/23/2021</w:t>
      </w:r>
      <w:r w:rsidR="00DF19C1" w:rsidRPr="00E41D8C">
        <w:t xml:space="preserve"> Rady Miejskiej </w:t>
      </w:r>
      <w:r w:rsidR="00DF19C1">
        <w:t xml:space="preserve">           </w:t>
      </w:r>
      <w:r w:rsidR="00DF19C1" w:rsidRPr="00E41D8C">
        <w:t>Konstancin-Je</w:t>
      </w:r>
      <w:r w:rsidR="00DF19C1">
        <w:t>ziorna z dnia 29 stycznia 2021r. w sprawie Statutu Gminy Konstancin-Jeziorna</w:t>
      </w:r>
      <w:r w:rsidR="00DF19C1" w:rsidRPr="00E41D8C">
        <w:t xml:space="preserve"> </w:t>
      </w:r>
      <w:r w:rsidR="00DF19C1">
        <w:t xml:space="preserve">   (Dz. Urz. Woj. Mazowieckiego z 2021 r., poz.2239). Sesja odbyła</w:t>
      </w:r>
      <w:r w:rsidR="00DF19C1" w:rsidRPr="00BC1F31">
        <w:t xml:space="preserve"> się </w:t>
      </w:r>
      <w:r w:rsidR="00DF19C1" w:rsidRPr="00BC1F31">
        <w:rPr>
          <w:b/>
        </w:rPr>
        <w:t>w trybie stacjonarnym</w:t>
      </w:r>
      <w:r w:rsidR="00DF19C1" w:rsidRPr="00B85531">
        <w:rPr>
          <w:b/>
        </w:rPr>
        <w:t>.</w:t>
      </w:r>
    </w:p>
    <w:p w:rsidR="00DF19C1" w:rsidRDefault="00DF19C1" w:rsidP="00DF19C1">
      <w:pPr>
        <w:spacing w:line="360" w:lineRule="auto"/>
        <w:jc w:val="both"/>
      </w:pPr>
    </w:p>
    <w:p w:rsidR="00DF19C1" w:rsidRPr="0083718E" w:rsidRDefault="00DF19C1" w:rsidP="00DF19C1">
      <w:pPr>
        <w:pStyle w:val="Tretekstu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83718E">
        <w:rPr>
          <w:rFonts w:ascii="Times New Roman" w:hAnsi="Times New Roman" w:cs="Times New Roman"/>
          <w:b/>
          <w:i/>
        </w:rPr>
        <w:t>Ad. 2 - Stwierdzenie kworum</w:t>
      </w:r>
    </w:p>
    <w:p w:rsidR="00DF19C1" w:rsidRPr="0083718E" w:rsidRDefault="00DF19C1" w:rsidP="00DF19C1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83718E"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</w:p>
    <w:p w:rsidR="00DF19C1" w:rsidRPr="00E41D8C" w:rsidRDefault="00DF19C1" w:rsidP="00DF19C1">
      <w:pPr>
        <w:spacing w:line="360" w:lineRule="auto"/>
        <w:jc w:val="both"/>
      </w:pPr>
    </w:p>
    <w:p w:rsidR="00DF19C1" w:rsidRPr="00E41D8C" w:rsidRDefault="00DF19C1" w:rsidP="00DF19C1">
      <w:pPr>
        <w:spacing w:line="360" w:lineRule="auto"/>
        <w:ind w:firstLine="708"/>
        <w:jc w:val="both"/>
      </w:pPr>
      <w:r w:rsidRPr="00E41D8C">
        <w:t>Proponowany porządek obrad:</w:t>
      </w:r>
    </w:p>
    <w:p w:rsidR="00DF19C1" w:rsidRPr="00E41D8C" w:rsidRDefault="00DF19C1" w:rsidP="00DF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C">
        <w:rPr>
          <w:rFonts w:ascii="Times New Roman" w:hAnsi="Times New Roman" w:cs="Times New Roman"/>
          <w:sz w:val="24"/>
          <w:szCs w:val="24"/>
        </w:rPr>
        <w:t>Otwarcie obrad.</w:t>
      </w:r>
    </w:p>
    <w:p w:rsidR="00DF19C1" w:rsidRPr="00E41D8C" w:rsidRDefault="00DF19C1" w:rsidP="00DF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C">
        <w:rPr>
          <w:rFonts w:ascii="Times New Roman" w:hAnsi="Times New Roman" w:cs="Times New Roman"/>
          <w:sz w:val="24"/>
          <w:szCs w:val="24"/>
        </w:rPr>
        <w:t>Stwierdzenie kworum.</w:t>
      </w:r>
    </w:p>
    <w:p w:rsidR="00DF19C1" w:rsidRDefault="00DF19C1" w:rsidP="00DF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8C">
        <w:rPr>
          <w:rFonts w:ascii="Times New Roman" w:hAnsi="Times New Roman" w:cs="Times New Roman"/>
          <w:sz w:val="24"/>
          <w:szCs w:val="24"/>
        </w:rPr>
        <w:t>Podjęcie uchwały w sprawi</w:t>
      </w:r>
      <w:r>
        <w:rPr>
          <w:rFonts w:ascii="Times New Roman" w:hAnsi="Times New Roman" w:cs="Times New Roman"/>
          <w:sz w:val="24"/>
          <w:szCs w:val="24"/>
        </w:rPr>
        <w:t>e uchylenia Uchwał 623/VIII/53/2023, 624/VIII/53/2023, 625/VIII/53/2023 Rady Miejskiej Konstancin-Jeziorna z dnia 8 lutego 2023 r. w sprawie wyrażenia zgody na sprzedaż nieruchomości gruntowych położonych w Konstancinie-Jeziornie przy ul. Leśnej, stanowiących działki ewidencyjne nr 54, 55, 56 z obrębu 03-16.</w:t>
      </w:r>
    </w:p>
    <w:p w:rsidR="00DF19C1" w:rsidRPr="00B9664B" w:rsidRDefault="00DF19C1" w:rsidP="00DF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F19C1" w:rsidRPr="00B9664B" w:rsidRDefault="00DF19C1" w:rsidP="00DF19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516D46" w:rsidRPr="0098634F" w:rsidRDefault="00516D46" w:rsidP="00DF19C1">
      <w:pPr>
        <w:spacing w:line="360" w:lineRule="auto"/>
        <w:jc w:val="both"/>
      </w:pPr>
    </w:p>
    <w:p w:rsidR="00DF19C1" w:rsidRPr="00DF19C1" w:rsidRDefault="008F6680" w:rsidP="00DF19C1">
      <w:pPr>
        <w:spacing w:line="360" w:lineRule="auto"/>
        <w:jc w:val="both"/>
        <w:rPr>
          <w:b/>
          <w:i/>
        </w:rPr>
      </w:pPr>
      <w:r w:rsidRPr="00DF19C1">
        <w:rPr>
          <w:b/>
          <w:i/>
        </w:rPr>
        <w:t xml:space="preserve">Ad. </w:t>
      </w:r>
      <w:r w:rsidR="00E632FD" w:rsidRPr="00DF19C1">
        <w:rPr>
          <w:b/>
          <w:i/>
        </w:rPr>
        <w:t>3</w:t>
      </w:r>
      <w:r w:rsidR="00141BA1">
        <w:rPr>
          <w:b/>
          <w:i/>
        </w:rPr>
        <w:t xml:space="preserve"> – Podjęcie</w:t>
      </w:r>
      <w:r w:rsidRPr="00DF19C1">
        <w:rPr>
          <w:b/>
          <w:i/>
        </w:rPr>
        <w:t xml:space="preserve"> uchwały w sprawie </w:t>
      </w:r>
      <w:r w:rsidR="00DF19C1" w:rsidRPr="00DF19C1">
        <w:rPr>
          <w:b/>
          <w:i/>
        </w:rPr>
        <w:t>uchylenia Uchwał 623/VIII/53/2023, 624/VIII/53/2023, 625/VIII/53/2023 Rady Miejskiej Konstancin-Jeziorna z dnia 8 lutego 2023 r. w sprawie wyrażenia zgody na sprzedaż nieruchomości gruntowych położonych w Konstancinie-Jeziornie przy ul. Leśnej, stanowiących działki ewidencyjne nr 54, 55, 56 z obrębu 03-16.</w:t>
      </w:r>
    </w:p>
    <w:p w:rsidR="00426235" w:rsidRPr="006A6B14" w:rsidRDefault="00426235" w:rsidP="00456DC8">
      <w:pPr>
        <w:suppressAutoHyphens/>
        <w:spacing w:line="360" w:lineRule="auto"/>
        <w:jc w:val="both"/>
        <w:rPr>
          <w:b/>
          <w:i/>
        </w:rPr>
      </w:pPr>
    </w:p>
    <w:p w:rsidR="00DF19C1" w:rsidRDefault="005519A0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83718E">
        <w:rPr>
          <w:rFonts w:ascii="Times New Roman" w:hAnsi="Times New Roman" w:cs="Times New Roman"/>
        </w:rPr>
        <w:t>Przewodnicząca Rady Miejskiej Agata Wilczek</w:t>
      </w:r>
      <w:r w:rsidR="00DF19C1">
        <w:rPr>
          <w:rFonts w:ascii="Times New Roman" w:hAnsi="Times New Roman" w:cs="Times New Roman"/>
        </w:rPr>
        <w:t xml:space="preserve"> poinformowała, że sesja została zwołana na wniosek ¼ ustawowego składu Rady Miejskiej. Wymieniła nazwiska radnych, którzy podpisali się pod wnioskiem.</w:t>
      </w:r>
    </w:p>
    <w:p w:rsidR="00DF19C1" w:rsidRDefault="00DF19C1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ostatniej sesji w dniu 6 września 2023 r. jeden z mieszkańców zwrócił uwagę na przetarg ogłoszony przez Burmistrza Gminy na dzień 25 września 2023 r. Przetarg dotyczy sprzedaży działek o nr </w:t>
      </w:r>
      <w:proofErr w:type="spellStart"/>
      <w:r>
        <w:rPr>
          <w:rFonts w:ascii="Times New Roman" w:hAnsi="Times New Roman" w:cs="Times New Roman"/>
        </w:rPr>
        <w:t>ew</w:t>
      </w:r>
      <w:r w:rsidR="008572DA">
        <w:rPr>
          <w:rFonts w:ascii="Times New Roman" w:hAnsi="Times New Roman" w:cs="Times New Roman"/>
        </w:rPr>
        <w:t>id</w:t>
      </w:r>
      <w:proofErr w:type="spellEnd"/>
      <w:r w:rsidR="008572DA">
        <w:rPr>
          <w:rFonts w:ascii="Times New Roman" w:hAnsi="Times New Roman" w:cs="Times New Roman"/>
        </w:rPr>
        <w:t>. 54,</w:t>
      </w:r>
      <w:r>
        <w:rPr>
          <w:rFonts w:ascii="Times New Roman" w:hAnsi="Times New Roman" w:cs="Times New Roman"/>
        </w:rPr>
        <w:t>55 i 56 z obrębu 03-16</w:t>
      </w:r>
      <w:r w:rsidR="008572DA">
        <w:rPr>
          <w:rFonts w:ascii="Times New Roman" w:hAnsi="Times New Roman" w:cs="Times New Roman"/>
        </w:rPr>
        <w:t>, tzw. „glinianki”. Od tamtej pory sprawa nabrała rozpędu, od mieszkańców wpłynęły cztery pisma w kwestii w/w projektu uchwały – petycja, która z każdym kolejnym pismem była uzupełniana. W sumie pod pismami podpisało się kilkaset osób.</w:t>
      </w:r>
    </w:p>
    <w:p w:rsidR="008572DA" w:rsidRDefault="008572DA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przekazała głos wnioskodawcy – radnemu Krzysztofowi </w:t>
      </w:r>
      <w:r w:rsidR="00774AB6">
        <w:rPr>
          <w:rFonts w:ascii="Times New Roman" w:hAnsi="Times New Roman" w:cs="Times New Roman"/>
        </w:rPr>
        <w:t>Bajkowskiemu, który podziękował</w:t>
      </w:r>
      <w:r>
        <w:rPr>
          <w:rFonts w:ascii="Times New Roman" w:hAnsi="Times New Roman" w:cs="Times New Roman"/>
        </w:rPr>
        <w:t xml:space="preserve"> radnym za popar</w:t>
      </w:r>
      <w:r w:rsidR="00774AB6">
        <w:rPr>
          <w:rFonts w:ascii="Times New Roman" w:hAnsi="Times New Roman" w:cs="Times New Roman"/>
        </w:rPr>
        <w:t>cie Jego inicjatywy i przekazał</w:t>
      </w:r>
      <w:r>
        <w:rPr>
          <w:rFonts w:ascii="Times New Roman" w:hAnsi="Times New Roman" w:cs="Times New Roman"/>
        </w:rPr>
        <w:t xml:space="preserve"> głos radnemu Włodzimierzowi Wojdakowi. Radny </w:t>
      </w:r>
      <w:r w:rsidR="00774AB6">
        <w:rPr>
          <w:rFonts w:ascii="Times New Roman" w:hAnsi="Times New Roman" w:cs="Times New Roman"/>
        </w:rPr>
        <w:t>Włodzimierz Wojdak poinformował</w:t>
      </w:r>
      <w:r>
        <w:rPr>
          <w:rFonts w:ascii="Times New Roman" w:hAnsi="Times New Roman" w:cs="Times New Roman"/>
        </w:rPr>
        <w:t xml:space="preserve">, że przedstawi rys historyczny tego miejsca. Powiedział, że mieszkańcy zostali wprowadzeni w błąd. W petycji napisane jest, że zapisy , którymi zajmowała się Rada Miejska w IV kadencji dotyczą tego terenu. Na tym terenie są roszczenia rodziny </w:t>
      </w:r>
      <w:proofErr w:type="spellStart"/>
      <w:r>
        <w:rPr>
          <w:rFonts w:ascii="Times New Roman" w:hAnsi="Times New Roman" w:cs="Times New Roman"/>
        </w:rPr>
        <w:t>Hopferów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Pietrasiewiczów</w:t>
      </w:r>
      <w:proofErr w:type="spellEnd"/>
      <w:r>
        <w:rPr>
          <w:rFonts w:ascii="Times New Roman" w:hAnsi="Times New Roman" w:cs="Times New Roman"/>
        </w:rPr>
        <w:t>. Spadkobiercy nadal wnoszą ro</w:t>
      </w:r>
      <w:r w:rsidR="00774AB6">
        <w:rPr>
          <w:rFonts w:ascii="Times New Roman" w:hAnsi="Times New Roman" w:cs="Times New Roman"/>
        </w:rPr>
        <w:t>szczenia dotyczące tych działek. Radny poinformował, że osobiście wyjaśniał tą</w:t>
      </w:r>
      <w:r>
        <w:rPr>
          <w:rFonts w:ascii="Times New Roman" w:hAnsi="Times New Roman" w:cs="Times New Roman"/>
        </w:rPr>
        <w:t xml:space="preserve"> sprawę w Starostwie , py</w:t>
      </w:r>
      <w:r w:rsidR="00141BA1">
        <w:rPr>
          <w:rFonts w:ascii="Times New Roman" w:hAnsi="Times New Roman" w:cs="Times New Roman"/>
        </w:rPr>
        <w:t>tając na jakim etapie jest postę</w:t>
      </w:r>
      <w:r>
        <w:rPr>
          <w:rFonts w:ascii="Times New Roman" w:hAnsi="Times New Roman" w:cs="Times New Roman"/>
        </w:rPr>
        <w:t>powanie. Na dzień dzisiejszy nie ma decyzji ostatecznej.</w:t>
      </w:r>
      <w:r w:rsidR="00774AB6">
        <w:rPr>
          <w:rFonts w:ascii="Times New Roman" w:hAnsi="Times New Roman" w:cs="Times New Roman"/>
        </w:rPr>
        <w:t xml:space="preserve"> Mieszkańcy utożsamiają tą</w:t>
      </w:r>
      <w:r w:rsidR="00C475A8">
        <w:rPr>
          <w:rFonts w:ascii="Times New Roman" w:hAnsi="Times New Roman" w:cs="Times New Roman"/>
        </w:rPr>
        <w:t xml:space="preserve"> sprawę w ten sposób, że oto Gmina sprzedaje „glinianki”. Gmina nie sprzedaje „ </w:t>
      </w:r>
      <w:proofErr w:type="spellStart"/>
      <w:r w:rsidR="00C475A8">
        <w:rPr>
          <w:rFonts w:ascii="Times New Roman" w:hAnsi="Times New Roman" w:cs="Times New Roman"/>
        </w:rPr>
        <w:t>glinanek</w:t>
      </w:r>
      <w:proofErr w:type="spellEnd"/>
      <w:r w:rsidR="00C475A8">
        <w:rPr>
          <w:rFonts w:ascii="Times New Roman" w:hAnsi="Times New Roman" w:cs="Times New Roman"/>
        </w:rPr>
        <w:t>” tylko poszczególne działki. IV kadencja robiła zapisy planu dla całej Gminy i te zapisy nadal obowiązują.</w:t>
      </w:r>
    </w:p>
    <w:p w:rsidR="00C475A8" w:rsidRDefault="00C475A8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Poinformował również, że Jego ideą na sesji budżetowej , kiedy zawnioskował o sprzedaż w/w działek, aby mieszkańcy sąsiadujący zakupili te kawałki ziemi, oczywiście zachowując dostęp do glinianek przy samej wodzie. Jednak mieszkańcy nie są jednomyślni w tej kwestii. Na dzień dzisiejszy Skarb Państwa jest właścicielem 22 ha tych terenów. </w:t>
      </w:r>
      <w:r w:rsidR="00141BA1">
        <w:rPr>
          <w:rFonts w:ascii="Times New Roman" w:hAnsi="Times New Roman" w:cs="Times New Roman"/>
        </w:rPr>
        <w:t xml:space="preserve">Radny </w:t>
      </w:r>
      <w:r w:rsidR="00774AB6">
        <w:rPr>
          <w:rFonts w:ascii="Times New Roman" w:hAnsi="Times New Roman" w:cs="Times New Roman"/>
        </w:rPr>
        <w:t>Włodzimierz Wojdak zawnioskował</w:t>
      </w:r>
      <w:r>
        <w:rPr>
          <w:rFonts w:ascii="Times New Roman" w:hAnsi="Times New Roman" w:cs="Times New Roman"/>
        </w:rPr>
        <w:t xml:space="preserve">, aby ten projekt uchwały w obecnej sytuacji radni zaopiniowali pozytywnie. </w:t>
      </w:r>
    </w:p>
    <w:p w:rsidR="00C475A8" w:rsidRDefault="00C475A8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głos zabrała mieszkanka Pani Patrycja Stańczyk</w:t>
      </w:r>
      <w:r w:rsidR="00CB32D6">
        <w:rPr>
          <w:rFonts w:ascii="Times New Roman" w:hAnsi="Times New Roman" w:cs="Times New Roman"/>
        </w:rPr>
        <w:t xml:space="preserve">. Poinformowała, że działki                    o nr </w:t>
      </w:r>
      <w:proofErr w:type="spellStart"/>
      <w:r w:rsidR="00CB32D6">
        <w:rPr>
          <w:rFonts w:ascii="Times New Roman" w:hAnsi="Times New Roman" w:cs="Times New Roman"/>
        </w:rPr>
        <w:t>ewid</w:t>
      </w:r>
      <w:proofErr w:type="spellEnd"/>
      <w:r w:rsidR="00CB32D6">
        <w:rPr>
          <w:rFonts w:ascii="Times New Roman" w:hAnsi="Times New Roman" w:cs="Times New Roman"/>
        </w:rPr>
        <w:t xml:space="preserve"> 54,55 i 56 są wskazane do zabudowy jednorodzinnej w ogłoszeniu o ich sprzedaży. Mieszkańcy ulicy Leśnej chcieliby powiększyć swoje przylegające działki o działki o nr </w:t>
      </w:r>
      <w:proofErr w:type="spellStart"/>
      <w:r w:rsidR="00CB32D6">
        <w:rPr>
          <w:rFonts w:ascii="Times New Roman" w:hAnsi="Times New Roman" w:cs="Times New Roman"/>
        </w:rPr>
        <w:t>ewid</w:t>
      </w:r>
      <w:proofErr w:type="spellEnd"/>
      <w:r w:rsidR="00CB32D6">
        <w:rPr>
          <w:rFonts w:ascii="Times New Roman" w:hAnsi="Times New Roman" w:cs="Times New Roman"/>
        </w:rPr>
        <w:t>. 54,55 i 56.</w:t>
      </w:r>
      <w:r w:rsidR="00774AB6">
        <w:rPr>
          <w:rFonts w:ascii="Times New Roman" w:hAnsi="Times New Roman" w:cs="Times New Roman"/>
        </w:rPr>
        <w:t xml:space="preserve"> Działki te przylegają do</w:t>
      </w:r>
      <w:r w:rsidR="00085C32">
        <w:rPr>
          <w:rFonts w:ascii="Times New Roman" w:hAnsi="Times New Roman" w:cs="Times New Roman"/>
        </w:rPr>
        <w:t xml:space="preserve"> terenu, który został objęty </w:t>
      </w:r>
      <w:proofErr w:type="spellStart"/>
      <w:r w:rsidR="00085C32">
        <w:rPr>
          <w:rFonts w:ascii="Times New Roman" w:hAnsi="Times New Roman" w:cs="Times New Roman"/>
        </w:rPr>
        <w:t>mpzp</w:t>
      </w:r>
      <w:proofErr w:type="spellEnd"/>
      <w:r w:rsidR="00085C32">
        <w:rPr>
          <w:rFonts w:ascii="Times New Roman" w:hAnsi="Times New Roman" w:cs="Times New Roman"/>
        </w:rPr>
        <w:t xml:space="preserve"> z 2003 roku. Te działki stanowią  integralną część cegielni </w:t>
      </w:r>
      <w:proofErr w:type="spellStart"/>
      <w:r w:rsidR="00085C32">
        <w:rPr>
          <w:rFonts w:ascii="Times New Roman" w:hAnsi="Times New Roman" w:cs="Times New Roman"/>
        </w:rPr>
        <w:t>Chylickiej</w:t>
      </w:r>
      <w:proofErr w:type="spellEnd"/>
      <w:r w:rsidR="00085C32">
        <w:rPr>
          <w:rFonts w:ascii="Times New Roman" w:hAnsi="Times New Roman" w:cs="Times New Roman"/>
        </w:rPr>
        <w:t>. Jest tam obecnie droga spacerowa. Sprzedaż tych działek wykluczy zbiornik wody „glinianki”, zostanie zlikwidowane swobodne przejście</w:t>
      </w:r>
      <w:r w:rsidR="00141BA1">
        <w:rPr>
          <w:rFonts w:ascii="Times New Roman" w:hAnsi="Times New Roman" w:cs="Times New Roman"/>
        </w:rPr>
        <w:t xml:space="preserve"> wokół </w:t>
      </w:r>
      <w:proofErr w:type="spellStart"/>
      <w:r w:rsidR="00141BA1">
        <w:rPr>
          <w:rFonts w:ascii="Times New Roman" w:hAnsi="Times New Roman" w:cs="Times New Roman"/>
        </w:rPr>
        <w:t>glinanek</w:t>
      </w:r>
      <w:proofErr w:type="spellEnd"/>
      <w:r w:rsidR="00141BA1">
        <w:rPr>
          <w:rFonts w:ascii="Times New Roman" w:hAnsi="Times New Roman" w:cs="Times New Roman"/>
        </w:rPr>
        <w:t>. Mieszkańcy mają</w:t>
      </w:r>
      <w:r w:rsidR="00085C32">
        <w:rPr>
          <w:rFonts w:ascii="Times New Roman" w:hAnsi="Times New Roman" w:cs="Times New Roman"/>
        </w:rPr>
        <w:t xml:space="preserve"> świadomość, że nadal nie jest uregulowany stan prawny </w:t>
      </w:r>
      <w:r w:rsidR="00C540F4">
        <w:rPr>
          <w:rFonts w:ascii="Times New Roman" w:hAnsi="Times New Roman" w:cs="Times New Roman"/>
        </w:rPr>
        <w:lastRenderedPageBreak/>
        <w:t>całego trenu Cegielni. Postę</w:t>
      </w:r>
      <w:r w:rsidR="00085C32">
        <w:rPr>
          <w:rFonts w:ascii="Times New Roman" w:hAnsi="Times New Roman" w:cs="Times New Roman"/>
        </w:rPr>
        <w:t xml:space="preserve">powanie reprywatyzacyjne nadal trwa. </w:t>
      </w:r>
      <w:r w:rsidR="00C540F4">
        <w:rPr>
          <w:rFonts w:ascii="Times New Roman" w:hAnsi="Times New Roman" w:cs="Times New Roman"/>
        </w:rPr>
        <w:t xml:space="preserve"> Przypomniała, że pod petycjami podpisało się ponad 400 osób – przeciwników sprzedaży w/w działek. Powołała się również na kilka komentarzy od mieszkańców, które zostały umieszczone pod petycją on-line. Z każdego z komentarzy wynikała, że działki powinny pozostać w zasobach gminnych ze wzglądu na swoje walory krajobrazowe i przyrodnicze.</w:t>
      </w:r>
    </w:p>
    <w:p w:rsidR="00C540F4" w:rsidRDefault="00C540F4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Włodzimierz Wojdak </w:t>
      </w:r>
      <w:r w:rsidR="00141BA1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prosił o głos i poinformował, że całe „glinianki” to jest 22 ha</w:t>
      </w:r>
      <w:r w:rsidR="00A93825">
        <w:rPr>
          <w:rFonts w:ascii="Times New Roman" w:hAnsi="Times New Roman" w:cs="Times New Roman"/>
        </w:rPr>
        <w:t xml:space="preserve"> w stosunku do 1 ha , na który składają się działki 54, 55 i 56 z obrębu 03-16.</w:t>
      </w:r>
    </w:p>
    <w:p w:rsidR="00C540F4" w:rsidRDefault="00C540F4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Cieślawski </w:t>
      </w:r>
      <w:r w:rsidR="00A93825">
        <w:rPr>
          <w:rFonts w:ascii="Times New Roman" w:hAnsi="Times New Roman" w:cs="Times New Roman"/>
        </w:rPr>
        <w:t>przypomniał, że to radny Włodzimierz Wojdak złożył wniosek o sprzedaż w/w działek na posiedzeniu Komisji Budżetu, Inwestycji i Spraw Majątkowych, po to, aby sfinansować budowę pomostu w Parku Zdrojowym. Rad</w:t>
      </w:r>
      <w:r w:rsidR="002E444E">
        <w:rPr>
          <w:rFonts w:ascii="Times New Roman" w:hAnsi="Times New Roman" w:cs="Times New Roman"/>
        </w:rPr>
        <w:t>a</w:t>
      </w:r>
      <w:r w:rsidR="00A93825">
        <w:rPr>
          <w:rFonts w:ascii="Times New Roman" w:hAnsi="Times New Roman" w:cs="Times New Roman"/>
        </w:rPr>
        <w:t xml:space="preserve"> Miejska nie przychyliła się do pomysłu finansowania pomostu.</w:t>
      </w:r>
      <w:r w:rsidR="002E444E">
        <w:rPr>
          <w:rFonts w:ascii="Times New Roman" w:hAnsi="Times New Roman" w:cs="Times New Roman"/>
        </w:rPr>
        <w:t xml:space="preserve"> Poinformował, że radni podejmujące uchwały o sprzedaży działek nie mieli wiedzy, że sprzedaż zamknie możliwość dojścia do „glinianek” i to jest nowa okoliczność, która zauważyli mieszkańcy. Należy wstrzymać przetarg, gdyż Rada nie miała całej wiedzy.</w:t>
      </w:r>
    </w:p>
    <w:p w:rsidR="002E444E" w:rsidRDefault="002E444E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Wasilewski poinformował, że Rad</w:t>
      </w:r>
      <w:r w:rsidR="00774A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powinna szybko zareagować na nowe</w:t>
      </w:r>
      <w:r w:rsidR="00141BA1">
        <w:rPr>
          <w:rFonts w:ascii="Times New Roman" w:hAnsi="Times New Roman" w:cs="Times New Roman"/>
        </w:rPr>
        <w:t xml:space="preserve"> okoliczności, których nie znał</w:t>
      </w:r>
      <w:r>
        <w:rPr>
          <w:rFonts w:ascii="Times New Roman" w:hAnsi="Times New Roman" w:cs="Times New Roman"/>
        </w:rPr>
        <w:t xml:space="preserve"> i należ</w:t>
      </w:r>
      <w:r w:rsidR="00141BA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zmienić błędnie podjętą decyzję.</w:t>
      </w:r>
    </w:p>
    <w:p w:rsidR="002E444E" w:rsidRDefault="002E444E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Agata Wilczek przekazała głos kierownikowi Wydziału Geodezji Krzysztofowi Kaspercowi. Poinformował On, że do przetargu wpłynęły 3 wadia na zakup tych działek. Działki wystawione na sprzedaż  są objęte </w:t>
      </w:r>
      <w:proofErr w:type="spellStart"/>
      <w:r>
        <w:rPr>
          <w:rFonts w:ascii="Times New Roman" w:hAnsi="Times New Roman" w:cs="Times New Roman"/>
        </w:rPr>
        <w:t>mpzp</w:t>
      </w:r>
      <w:proofErr w:type="spellEnd"/>
      <w:r>
        <w:rPr>
          <w:rFonts w:ascii="Times New Roman" w:hAnsi="Times New Roman" w:cs="Times New Roman"/>
        </w:rPr>
        <w:t xml:space="preserve"> i ten właśnie plan przewiduje na tym terenie budownictwo mieszkaniowe jednorodzinne i dokładnie wpisuje się w te same kryteria co pozostałe działki. Te działki nie są działkami publicznymi.</w:t>
      </w:r>
    </w:p>
    <w:p w:rsidR="002E444E" w:rsidRDefault="002E444E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głos zabrała Kierowniczka Wydziału Planowania Przestrzennego Elżbieta Bartoszewska</w:t>
      </w:r>
      <w:r w:rsidR="001D739E">
        <w:rPr>
          <w:rFonts w:ascii="Times New Roman" w:hAnsi="Times New Roman" w:cs="Times New Roman"/>
        </w:rPr>
        <w:t>. Potwierdził</w:t>
      </w:r>
      <w:r w:rsidR="00141BA1">
        <w:rPr>
          <w:rFonts w:ascii="Times New Roman" w:hAnsi="Times New Roman" w:cs="Times New Roman"/>
        </w:rPr>
        <w:t>a, to co mówił Jej przedmówca, ż</w:t>
      </w:r>
      <w:bookmarkStart w:id="0" w:name="_GoBack"/>
      <w:bookmarkEnd w:id="0"/>
      <w:r w:rsidR="001D739E">
        <w:rPr>
          <w:rFonts w:ascii="Times New Roman" w:hAnsi="Times New Roman" w:cs="Times New Roman"/>
        </w:rPr>
        <w:t xml:space="preserve">e dla tego terenu, gdzie są położone te 3 działki obowiązuje </w:t>
      </w:r>
      <w:proofErr w:type="spellStart"/>
      <w:r w:rsidR="001D739E">
        <w:rPr>
          <w:rFonts w:ascii="Times New Roman" w:hAnsi="Times New Roman" w:cs="Times New Roman"/>
        </w:rPr>
        <w:t>mpzp</w:t>
      </w:r>
      <w:proofErr w:type="spellEnd"/>
      <w:r w:rsidR="001D739E">
        <w:rPr>
          <w:rFonts w:ascii="Times New Roman" w:hAnsi="Times New Roman" w:cs="Times New Roman"/>
        </w:rPr>
        <w:t xml:space="preserve"> uchwalony w 2003 roku. Te nieruchomości  w tym </w:t>
      </w:r>
      <w:proofErr w:type="spellStart"/>
      <w:r w:rsidR="001D739E">
        <w:rPr>
          <w:rFonts w:ascii="Times New Roman" w:hAnsi="Times New Roman" w:cs="Times New Roman"/>
        </w:rPr>
        <w:t>mpzp</w:t>
      </w:r>
      <w:proofErr w:type="spellEnd"/>
      <w:r w:rsidR="001D739E">
        <w:rPr>
          <w:rFonts w:ascii="Times New Roman" w:hAnsi="Times New Roman" w:cs="Times New Roman"/>
        </w:rPr>
        <w:t xml:space="preserve"> zostały przeznaczone pod zabudowę mieszkaniową jednorodzinną.</w:t>
      </w:r>
    </w:p>
    <w:p w:rsidR="001D739E" w:rsidRDefault="001D739E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Cieślawski stwierdził, że należy przystąpić do głosowania bez dalszej dyskusji. Stwierdził również, że Komisja Ładu Przestrzennego i Spraw Komunalnych powinna się poważnie zastanowić czy nie należy przystąpić do zmiany </w:t>
      </w:r>
      <w:proofErr w:type="spellStart"/>
      <w:r>
        <w:rPr>
          <w:rFonts w:ascii="Times New Roman" w:hAnsi="Times New Roman" w:cs="Times New Roman"/>
        </w:rPr>
        <w:t>mpzp</w:t>
      </w:r>
      <w:proofErr w:type="spellEnd"/>
      <w:r>
        <w:rPr>
          <w:rFonts w:ascii="Times New Roman" w:hAnsi="Times New Roman" w:cs="Times New Roman"/>
        </w:rPr>
        <w:t xml:space="preserve"> tych terenów, tak aby zabezpieczyć</w:t>
      </w:r>
      <w:r w:rsidR="00774AB6">
        <w:rPr>
          <w:rFonts w:ascii="Times New Roman" w:hAnsi="Times New Roman" w:cs="Times New Roman"/>
        </w:rPr>
        <w:t xml:space="preserve"> kwestie rekreacji na tych</w:t>
      </w:r>
      <w:r>
        <w:rPr>
          <w:rFonts w:ascii="Times New Roman" w:hAnsi="Times New Roman" w:cs="Times New Roman"/>
        </w:rPr>
        <w:t xml:space="preserve"> teren</w:t>
      </w:r>
      <w:r w:rsidR="00774AB6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>.</w:t>
      </w:r>
    </w:p>
    <w:p w:rsidR="001D739E" w:rsidRDefault="001D739E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Bogusław Komosa również poinformował, że popiera projekt uchwały przygotowany przez grupę radnych.</w:t>
      </w:r>
    </w:p>
    <w:p w:rsidR="001D739E" w:rsidRDefault="001D739E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Arkadiusz Głowacki zaproponował, że należy głosować na projektem uchwały a </w:t>
      </w:r>
      <w:r>
        <w:rPr>
          <w:rFonts w:ascii="Times New Roman" w:hAnsi="Times New Roman" w:cs="Times New Roman"/>
        </w:rPr>
        <w:lastRenderedPageBreak/>
        <w:t>pozostałe kwestie należy umówić podczas  posiedzeń Komisji Ładu Przestrzennego i doprowadzić do tego, aby z każdej strony był dostęp do „ glinianek”.</w:t>
      </w:r>
    </w:p>
    <w:p w:rsidR="001D739E" w:rsidRPr="00F67F45" w:rsidRDefault="001D739E" w:rsidP="00456DC8">
      <w:pPr>
        <w:pStyle w:val="Tretekstu"/>
        <w:spacing w:line="360" w:lineRule="auto"/>
        <w:jc w:val="both"/>
        <w:rPr>
          <w:rFonts w:ascii="Times New Roman" w:hAnsi="Times New Roman" w:cs="Times New Roman"/>
          <w:b/>
        </w:rPr>
      </w:pPr>
      <w:r w:rsidRPr="00F67F45">
        <w:rPr>
          <w:rFonts w:ascii="Times New Roman" w:hAnsi="Times New Roman" w:cs="Times New Roman"/>
          <w:b/>
        </w:rPr>
        <w:t>W wyniku dyskusji</w:t>
      </w:r>
      <w:r w:rsidR="00F67F45" w:rsidRPr="00F67F45">
        <w:rPr>
          <w:rFonts w:ascii="Times New Roman" w:hAnsi="Times New Roman" w:cs="Times New Roman"/>
          <w:b/>
        </w:rPr>
        <w:t xml:space="preserve"> głosując 18 za jednogłośnie</w:t>
      </w:r>
      <w:r w:rsidRPr="00F67F45">
        <w:rPr>
          <w:rFonts w:ascii="Times New Roman" w:hAnsi="Times New Roman" w:cs="Times New Roman"/>
          <w:b/>
        </w:rPr>
        <w:t xml:space="preserve"> radni podjęli następujący wniosek dotyczący projekty uchwały:</w:t>
      </w:r>
    </w:p>
    <w:p w:rsidR="00F67F45" w:rsidRDefault="00F67F45" w:rsidP="00456DC8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wnioskuje </w:t>
      </w:r>
      <w:r w:rsidRPr="00F67F45">
        <w:rPr>
          <w:rFonts w:ascii="Times New Roman" w:hAnsi="Times New Roman" w:cs="Times New Roman"/>
        </w:rPr>
        <w:t xml:space="preserve"> o wykreślenie z uzasadnienia projektu uchwały słów " czyli tereny parkowo rekreacyjne dla uzdrowiska i miasta Konstancin-Jeziorna"</w:t>
      </w:r>
    </w:p>
    <w:p w:rsidR="00E632FD" w:rsidRPr="00237168" w:rsidRDefault="00E632FD" w:rsidP="00456DC8">
      <w:pPr>
        <w:spacing w:line="360" w:lineRule="auto"/>
        <w:jc w:val="both"/>
      </w:pPr>
      <w:r w:rsidRPr="00237168">
        <w:t>W w</w:t>
      </w:r>
      <w:r w:rsidR="00456DC8">
        <w:t>yniku g</w:t>
      </w:r>
      <w:r w:rsidR="00F67F45">
        <w:t>łosowania: za- 15, wstrzymało się 3</w:t>
      </w:r>
      <w:r w:rsidR="00456DC8">
        <w:t xml:space="preserve"> </w:t>
      </w:r>
      <w:r w:rsidRPr="00237168">
        <w:t xml:space="preserve"> R</w:t>
      </w:r>
      <w:r w:rsidR="00F67F45">
        <w:t>ada Miejska podjęła ww. uchwałę wraz z wnioskiem.</w:t>
      </w:r>
    </w:p>
    <w:p w:rsidR="00E632FD" w:rsidRPr="00237168" w:rsidRDefault="00E632FD" w:rsidP="00456DC8">
      <w:pPr>
        <w:spacing w:line="360" w:lineRule="auto"/>
        <w:jc w:val="both"/>
      </w:pPr>
      <w:r w:rsidRPr="00237168">
        <w:t xml:space="preserve">Nadano jej  numer </w:t>
      </w:r>
      <w:r w:rsidR="00F67F45">
        <w:t>734/VIII/59</w:t>
      </w:r>
      <w:r w:rsidRPr="00237168">
        <w:t>/2022.</w:t>
      </w:r>
    </w:p>
    <w:p w:rsidR="005519A0" w:rsidRDefault="005519A0" w:rsidP="00456DC8">
      <w:pPr>
        <w:pStyle w:val="Tretekstu"/>
        <w:spacing w:after="0" w:line="360" w:lineRule="auto"/>
        <w:jc w:val="both"/>
        <w:rPr>
          <w:rFonts w:ascii="Times New Roman" w:hAnsi="Times New Roman" w:cs="Times New Roman"/>
        </w:rPr>
      </w:pPr>
    </w:p>
    <w:p w:rsidR="00F67F45" w:rsidRDefault="00F67F45" w:rsidP="00456DC8">
      <w:pPr>
        <w:pStyle w:val="Tretekstu"/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F67F45">
        <w:rPr>
          <w:rFonts w:ascii="Times New Roman" w:hAnsi="Times New Roman" w:cs="Times New Roman"/>
          <w:b/>
          <w:i/>
        </w:rPr>
        <w:t>Ad.4 Sprawy różne</w:t>
      </w:r>
    </w:p>
    <w:p w:rsidR="00F67F45" w:rsidRDefault="00F67F45" w:rsidP="00456DC8">
      <w:pPr>
        <w:pStyle w:val="Tretekstu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Krzysztof Bajkowski zawnioskował,  żeby ulicą </w:t>
      </w:r>
      <w:proofErr w:type="spellStart"/>
      <w:r>
        <w:rPr>
          <w:rFonts w:ascii="Times New Roman" w:hAnsi="Times New Roman" w:cs="Times New Roman"/>
        </w:rPr>
        <w:t>Chylicką</w:t>
      </w:r>
      <w:proofErr w:type="spellEnd"/>
      <w:r>
        <w:rPr>
          <w:rFonts w:ascii="Times New Roman" w:hAnsi="Times New Roman" w:cs="Times New Roman"/>
        </w:rPr>
        <w:t xml:space="preserve"> przejechała maszyna, która czyści ulice.</w:t>
      </w:r>
    </w:p>
    <w:p w:rsidR="00F67F45" w:rsidRPr="00F67F45" w:rsidRDefault="00F67F45" w:rsidP="00456DC8">
      <w:pPr>
        <w:pStyle w:val="Tretekstu"/>
        <w:spacing w:after="0" w:line="360" w:lineRule="auto"/>
        <w:jc w:val="both"/>
        <w:rPr>
          <w:rFonts w:ascii="Times New Roman" w:hAnsi="Times New Roman" w:cs="Times New Roman"/>
        </w:rPr>
      </w:pPr>
    </w:p>
    <w:p w:rsidR="00512488" w:rsidRDefault="00456DC8" w:rsidP="00456DC8">
      <w:pPr>
        <w:shd w:val="clear" w:color="auto" w:fill="FFFFFF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Ad. 4</w:t>
      </w:r>
      <w:r w:rsidR="001957BF" w:rsidRPr="0083718E">
        <w:rPr>
          <w:b/>
          <w:i/>
        </w:rPr>
        <w:t xml:space="preserve"> - </w:t>
      </w:r>
      <w:r w:rsidR="003469B2" w:rsidRPr="0083718E">
        <w:rPr>
          <w:b/>
          <w:i/>
        </w:rPr>
        <w:t>Zamknięcie obrad</w:t>
      </w:r>
    </w:p>
    <w:p w:rsidR="00B47688" w:rsidRPr="0083718E" w:rsidRDefault="00B47688" w:rsidP="00456DC8">
      <w:pPr>
        <w:shd w:val="clear" w:color="auto" w:fill="FFFFFF"/>
        <w:spacing w:line="360" w:lineRule="auto"/>
        <w:jc w:val="both"/>
        <w:textAlignment w:val="baseline"/>
        <w:rPr>
          <w:b/>
          <w:i/>
          <w:color w:val="444444"/>
        </w:rPr>
      </w:pPr>
    </w:p>
    <w:p w:rsidR="000C329C" w:rsidRPr="0083718E" w:rsidRDefault="000C329C" w:rsidP="00456DC8">
      <w:pPr>
        <w:spacing w:line="360" w:lineRule="auto"/>
        <w:jc w:val="both"/>
      </w:pPr>
      <w:r w:rsidRPr="0083718E">
        <w:t xml:space="preserve">Przewodnicząca Rady Agata Wilczek poinformowała, że porządek obrad został wyczerpany   i  zamknęła obrady </w:t>
      </w:r>
      <w:r w:rsidR="002E444E">
        <w:t>59</w:t>
      </w:r>
      <w:r w:rsidR="00EB6819" w:rsidRPr="0083718E">
        <w:t xml:space="preserve"> </w:t>
      </w:r>
      <w:r w:rsidRPr="0083718E">
        <w:t>sesji Rady Miejskiej Konstancin-Jeziorna.</w:t>
      </w:r>
    </w:p>
    <w:p w:rsidR="000C329C" w:rsidRPr="0083718E" w:rsidRDefault="000C329C" w:rsidP="00456DC8">
      <w:pPr>
        <w:spacing w:line="360" w:lineRule="auto"/>
        <w:jc w:val="both"/>
        <w:rPr>
          <w:b/>
          <w:i/>
        </w:rPr>
      </w:pPr>
    </w:p>
    <w:p w:rsidR="000C329C" w:rsidRPr="0083718E" w:rsidRDefault="000C329C" w:rsidP="00456DC8">
      <w:pPr>
        <w:spacing w:line="360" w:lineRule="auto"/>
        <w:jc w:val="both"/>
      </w:pPr>
      <w:r w:rsidRPr="0083718E">
        <w:t>Wszystkie głosowania imienne stanowią załącznik do niniejszego protokołu.</w:t>
      </w:r>
    </w:p>
    <w:p w:rsidR="000C329C" w:rsidRDefault="000C329C" w:rsidP="00456DC8">
      <w:pPr>
        <w:pStyle w:val="Tekstpodstawowy"/>
        <w:spacing w:after="0" w:line="360" w:lineRule="auto"/>
        <w:jc w:val="both"/>
      </w:pPr>
      <w:r w:rsidRPr="0083718E">
        <w:t>(Szczegóły zawiera nagranie na płycie CD, która stanowi integralną część protokołu).</w:t>
      </w:r>
    </w:p>
    <w:p w:rsidR="00456DC8" w:rsidRPr="0083718E" w:rsidRDefault="00456DC8" w:rsidP="00456DC8">
      <w:pPr>
        <w:pStyle w:val="Tekstpodstawowy"/>
        <w:spacing w:after="0" w:line="360" w:lineRule="auto"/>
        <w:jc w:val="both"/>
      </w:pPr>
    </w:p>
    <w:p w:rsidR="000C329C" w:rsidRPr="0083718E" w:rsidRDefault="000C329C" w:rsidP="00456DC8">
      <w:pPr>
        <w:pStyle w:val="Tekstpodstawowy"/>
        <w:spacing w:after="0" w:line="360" w:lineRule="auto"/>
        <w:jc w:val="both"/>
      </w:pPr>
      <w:r w:rsidRPr="0083718E">
        <w:t>Protokół sporządziła:</w:t>
      </w:r>
    </w:p>
    <w:p w:rsidR="00D0603F" w:rsidRPr="0083718E" w:rsidRDefault="009F0DBC" w:rsidP="00456DC8">
      <w:pPr>
        <w:spacing w:line="360" w:lineRule="auto"/>
        <w:jc w:val="both"/>
      </w:pPr>
      <w:r w:rsidRPr="0083718E">
        <w:t>Joanna Bednarczyk</w:t>
      </w:r>
    </w:p>
    <w:sectPr w:rsidR="00D0603F" w:rsidRPr="0083718E" w:rsidSect="00C9310C">
      <w:foot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5E" w:rsidRDefault="001A685E" w:rsidP="00301C4F">
      <w:r>
        <w:separator/>
      </w:r>
    </w:p>
  </w:endnote>
  <w:endnote w:type="continuationSeparator" w:id="0">
    <w:p w:rsidR="001A685E" w:rsidRDefault="001A685E" w:rsidP="003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559803"/>
      <w:docPartObj>
        <w:docPartGallery w:val="Page Numbers (Bottom of Page)"/>
        <w:docPartUnique/>
      </w:docPartObj>
    </w:sdtPr>
    <w:sdtEndPr/>
    <w:sdtContent>
      <w:p w:rsidR="00677564" w:rsidRDefault="006775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A1">
          <w:rPr>
            <w:noProof/>
          </w:rPr>
          <w:t>4</w:t>
        </w:r>
        <w:r>
          <w:fldChar w:fldCharType="end"/>
        </w:r>
      </w:p>
    </w:sdtContent>
  </w:sdt>
  <w:p w:rsidR="00677564" w:rsidRDefault="0067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5E" w:rsidRDefault="001A685E" w:rsidP="00301C4F">
      <w:r>
        <w:separator/>
      </w:r>
    </w:p>
  </w:footnote>
  <w:footnote w:type="continuationSeparator" w:id="0">
    <w:p w:rsidR="001A685E" w:rsidRDefault="001A685E" w:rsidP="0030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A97"/>
    <w:multiLevelType w:val="hybridMultilevel"/>
    <w:tmpl w:val="D74CFE4C"/>
    <w:lvl w:ilvl="0" w:tplc="60447F0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04D8E"/>
    <w:multiLevelType w:val="hybridMultilevel"/>
    <w:tmpl w:val="50B80B68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580A"/>
    <w:multiLevelType w:val="hybridMultilevel"/>
    <w:tmpl w:val="7B421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75"/>
    <w:multiLevelType w:val="hybridMultilevel"/>
    <w:tmpl w:val="D3E22BBC"/>
    <w:lvl w:ilvl="0" w:tplc="60447F0A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9388F"/>
    <w:multiLevelType w:val="hybridMultilevel"/>
    <w:tmpl w:val="1310BB52"/>
    <w:lvl w:ilvl="0" w:tplc="D66EDE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9CC"/>
    <w:multiLevelType w:val="hybridMultilevel"/>
    <w:tmpl w:val="ABC6364A"/>
    <w:lvl w:ilvl="0" w:tplc="BAF4B514">
      <w:start w:val="1"/>
      <w:numFmt w:val="decimal"/>
      <w:lvlText w:val="%1."/>
      <w:lvlJc w:val="left"/>
      <w:pPr>
        <w:ind w:left="83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68B6618"/>
    <w:multiLevelType w:val="multilevel"/>
    <w:tmpl w:val="F92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45732"/>
    <w:multiLevelType w:val="hybridMultilevel"/>
    <w:tmpl w:val="13F628F2"/>
    <w:lvl w:ilvl="0" w:tplc="6BC24C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261A"/>
    <w:multiLevelType w:val="hybridMultilevel"/>
    <w:tmpl w:val="9AD8F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2046"/>
    <w:multiLevelType w:val="hybridMultilevel"/>
    <w:tmpl w:val="A9D27848"/>
    <w:lvl w:ilvl="0" w:tplc="5DF057DE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1BD"/>
    <w:multiLevelType w:val="hybridMultilevel"/>
    <w:tmpl w:val="B70AA3B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76390"/>
    <w:multiLevelType w:val="hybridMultilevel"/>
    <w:tmpl w:val="3A5E75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6B1A"/>
    <w:multiLevelType w:val="hybridMultilevel"/>
    <w:tmpl w:val="07AEF9A4"/>
    <w:lvl w:ilvl="0" w:tplc="B47EEF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7B58"/>
    <w:multiLevelType w:val="hybridMultilevel"/>
    <w:tmpl w:val="5FDE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95C"/>
    <w:multiLevelType w:val="hybridMultilevel"/>
    <w:tmpl w:val="1310BB52"/>
    <w:lvl w:ilvl="0" w:tplc="D66EDE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2231D"/>
    <w:multiLevelType w:val="hybridMultilevel"/>
    <w:tmpl w:val="C1382EDA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A2534"/>
    <w:multiLevelType w:val="hybridMultilevel"/>
    <w:tmpl w:val="E8C0919C"/>
    <w:lvl w:ilvl="0" w:tplc="AA3C73D8">
      <w:start w:val="1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8618A"/>
    <w:multiLevelType w:val="hybridMultilevel"/>
    <w:tmpl w:val="3A5E75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B039E"/>
    <w:multiLevelType w:val="hybridMultilevel"/>
    <w:tmpl w:val="1310BB52"/>
    <w:lvl w:ilvl="0" w:tplc="D66EDE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86A54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E3CA4"/>
    <w:multiLevelType w:val="hybridMultilevel"/>
    <w:tmpl w:val="2EEA4E4A"/>
    <w:lvl w:ilvl="0" w:tplc="A6243C1E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479A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78616A"/>
    <w:multiLevelType w:val="hybridMultilevel"/>
    <w:tmpl w:val="3A5E75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41C19"/>
    <w:multiLevelType w:val="hybridMultilevel"/>
    <w:tmpl w:val="0D8E6314"/>
    <w:lvl w:ilvl="0" w:tplc="31783D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B9A"/>
    <w:multiLevelType w:val="hybridMultilevel"/>
    <w:tmpl w:val="43207CF8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67CD6"/>
    <w:multiLevelType w:val="hybridMultilevel"/>
    <w:tmpl w:val="F63A9774"/>
    <w:lvl w:ilvl="0" w:tplc="EA1E0432">
      <w:start w:val="1"/>
      <w:numFmt w:val="decimal"/>
      <w:lvlText w:val="%1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21653"/>
    <w:multiLevelType w:val="hybridMultilevel"/>
    <w:tmpl w:val="2F6000FE"/>
    <w:lvl w:ilvl="0" w:tplc="3CD88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400719"/>
    <w:multiLevelType w:val="hybridMultilevel"/>
    <w:tmpl w:val="361C4BFE"/>
    <w:lvl w:ilvl="0" w:tplc="60447F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C5B77"/>
    <w:multiLevelType w:val="hybridMultilevel"/>
    <w:tmpl w:val="17CA1AFC"/>
    <w:lvl w:ilvl="0" w:tplc="C93210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7"/>
  </w:num>
  <w:num w:numId="5">
    <w:abstractNumId w:val="3"/>
  </w:num>
  <w:num w:numId="6">
    <w:abstractNumId w:val="15"/>
  </w:num>
  <w:num w:numId="7">
    <w:abstractNumId w:val="26"/>
  </w:num>
  <w:num w:numId="8">
    <w:abstractNumId w:val="1"/>
  </w:num>
  <w:num w:numId="9">
    <w:abstractNumId w:val="28"/>
  </w:num>
  <w:num w:numId="10">
    <w:abstractNumId w:val="6"/>
  </w:num>
  <w:num w:numId="11">
    <w:abstractNumId w:val="0"/>
  </w:num>
  <w:num w:numId="12">
    <w:abstractNumId w:val="9"/>
  </w:num>
  <w:num w:numId="13">
    <w:abstractNumId w:val="20"/>
  </w:num>
  <w:num w:numId="14">
    <w:abstractNumId w:val="16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8"/>
  </w:num>
  <w:num w:numId="20">
    <w:abstractNumId w:val="5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7"/>
  </w:num>
  <w:num w:numId="26">
    <w:abstractNumId w:val="14"/>
  </w:num>
  <w:num w:numId="27">
    <w:abstractNumId w:val="4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F8"/>
    <w:rsid w:val="000117B2"/>
    <w:rsid w:val="000233F4"/>
    <w:rsid w:val="000254DD"/>
    <w:rsid w:val="000418C7"/>
    <w:rsid w:val="000522DC"/>
    <w:rsid w:val="0005683F"/>
    <w:rsid w:val="00060CD5"/>
    <w:rsid w:val="00065480"/>
    <w:rsid w:val="000832C7"/>
    <w:rsid w:val="00085C32"/>
    <w:rsid w:val="000A14ED"/>
    <w:rsid w:val="000A6710"/>
    <w:rsid w:val="000B6316"/>
    <w:rsid w:val="000C0F03"/>
    <w:rsid w:val="000C329C"/>
    <w:rsid w:val="000D2AC1"/>
    <w:rsid w:val="000D2F9D"/>
    <w:rsid w:val="000E6AC5"/>
    <w:rsid w:val="000F72FE"/>
    <w:rsid w:val="00113502"/>
    <w:rsid w:val="00115A67"/>
    <w:rsid w:val="0011794E"/>
    <w:rsid w:val="00125650"/>
    <w:rsid w:val="0012678D"/>
    <w:rsid w:val="00141BA1"/>
    <w:rsid w:val="001452E6"/>
    <w:rsid w:val="00153CAB"/>
    <w:rsid w:val="00155A03"/>
    <w:rsid w:val="00166651"/>
    <w:rsid w:val="00174CC4"/>
    <w:rsid w:val="00175C14"/>
    <w:rsid w:val="001875D3"/>
    <w:rsid w:val="00191940"/>
    <w:rsid w:val="00191B91"/>
    <w:rsid w:val="00193135"/>
    <w:rsid w:val="001957BF"/>
    <w:rsid w:val="001A357B"/>
    <w:rsid w:val="001A685E"/>
    <w:rsid w:val="001B4740"/>
    <w:rsid w:val="001B4CFA"/>
    <w:rsid w:val="001D739E"/>
    <w:rsid w:val="001E2ECD"/>
    <w:rsid w:val="001F7001"/>
    <w:rsid w:val="002109FA"/>
    <w:rsid w:val="002319D2"/>
    <w:rsid w:val="00235AE4"/>
    <w:rsid w:val="00256668"/>
    <w:rsid w:val="0026253E"/>
    <w:rsid w:val="00267299"/>
    <w:rsid w:val="00267FE0"/>
    <w:rsid w:val="002715FB"/>
    <w:rsid w:val="0027538A"/>
    <w:rsid w:val="00275D96"/>
    <w:rsid w:val="0029254A"/>
    <w:rsid w:val="002B663F"/>
    <w:rsid w:val="002C58F6"/>
    <w:rsid w:val="002C5BB9"/>
    <w:rsid w:val="002E444E"/>
    <w:rsid w:val="002F151F"/>
    <w:rsid w:val="002F1AFC"/>
    <w:rsid w:val="002F2B15"/>
    <w:rsid w:val="00301C4F"/>
    <w:rsid w:val="00301D7A"/>
    <w:rsid w:val="0030791E"/>
    <w:rsid w:val="00324950"/>
    <w:rsid w:val="00330022"/>
    <w:rsid w:val="003435C0"/>
    <w:rsid w:val="003469B2"/>
    <w:rsid w:val="00351819"/>
    <w:rsid w:val="00377A55"/>
    <w:rsid w:val="0038680C"/>
    <w:rsid w:val="00395031"/>
    <w:rsid w:val="00395858"/>
    <w:rsid w:val="003B4094"/>
    <w:rsid w:val="003B57EA"/>
    <w:rsid w:val="003B7C70"/>
    <w:rsid w:val="003C0AB1"/>
    <w:rsid w:val="003C29A3"/>
    <w:rsid w:val="003C3AC8"/>
    <w:rsid w:val="003C60B4"/>
    <w:rsid w:val="003F016E"/>
    <w:rsid w:val="003F0A27"/>
    <w:rsid w:val="003F5B8C"/>
    <w:rsid w:val="00401C0C"/>
    <w:rsid w:val="00404AE1"/>
    <w:rsid w:val="0042182C"/>
    <w:rsid w:val="00425B36"/>
    <w:rsid w:val="00426235"/>
    <w:rsid w:val="00426A72"/>
    <w:rsid w:val="00441D9F"/>
    <w:rsid w:val="00444CE1"/>
    <w:rsid w:val="00445DD1"/>
    <w:rsid w:val="00456DC8"/>
    <w:rsid w:val="00483BFA"/>
    <w:rsid w:val="004862F4"/>
    <w:rsid w:val="00487E5E"/>
    <w:rsid w:val="00490055"/>
    <w:rsid w:val="00490668"/>
    <w:rsid w:val="004B4E8C"/>
    <w:rsid w:val="004C58E3"/>
    <w:rsid w:val="004C6863"/>
    <w:rsid w:val="004E2A0C"/>
    <w:rsid w:val="004E4DE7"/>
    <w:rsid w:val="00500230"/>
    <w:rsid w:val="00500C61"/>
    <w:rsid w:val="0050749E"/>
    <w:rsid w:val="00512488"/>
    <w:rsid w:val="00516D46"/>
    <w:rsid w:val="00531988"/>
    <w:rsid w:val="005337C1"/>
    <w:rsid w:val="00541696"/>
    <w:rsid w:val="00544CF4"/>
    <w:rsid w:val="00546CE1"/>
    <w:rsid w:val="00547DDE"/>
    <w:rsid w:val="005519A0"/>
    <w:rsid w:val="005639BC"/>
    <w:rsid w:val="00564E91"/>
    <w:rsid w:val="00566761"/>
    <w:rsid w:val="0059484E"/>
    <w:rsid w:val="005A07C7"/>
    <w:rsid w:val="005A5638"/>
    <w:rsid w:val="005A79C9"/>
    <w:rsid w:val="005C261D"/>
    <w:rsid w:val="005C639C"/>
    <w:rsid w:val="005D71BB"/>
    <w:rsid w:val="005E0898"/>
    <w:rsid w:val="005E0EDD"/>
    <w:rsid w:val="005E2EEB"/>
    <w:rsid w:val="005F58CB"/>
    <w:rsid w:val="005F6AB9"/>
    <w:rsid w:val="00624D92"/>
    <w:rsid w:val="00626DAE"/>
    <w:rsid w:val="00642E79"/>
    <w:rsid w:val="00645AB6"/>
    <w:rsid w:val="0067158E"/>
    <w:rsid w:val="00672766"/>
    <w:rsid w:val="00673BEC"/>
    <w:rsid w:val="0067664A"/>
    <w:rsid w:val="00677564"/>
    <w:rsid w:val="00680858"/>
    <w:rsid w:val="006A33D3"/>
    <w:rsid w:val="006A6B14"/>
    <w:rsid w:val="006B1372"/>
    <w:rsid w:val="006B1775"/>
    <w:rsid w:val="006C0076"/>
    <w:rsid w:val="006C11DD"/>
    <w:rsid w:val="006C1E54"/>
    <w:rsid w:val="006C4EEE"/>
    <w:rsid w:val="006C5806"/>
    <w:rsid w:val="007108B0"/>
    <w:rsid w:val="00712915"/>
    <w:rsid w:val="00712A21"/>
    <w:rsid w:val="00713A64"/>
    <w:rsid w:val="00717C7E"/>
    <w:rsid w:val="00726849"/>
    <w:rsid w:val="0073255E"/>
    <w:rsid w:val="00740DE6"/>
    <w:rsid w:val="007473EE"/>
    <w:rsid w:val="00755F3C"/>
    <w:rsid w:val="00763626"/>
    <w:rsid w:val="0076742B"/>
    <w:rsid w:val="00767CA7"/>
    <w:rsid w:val="00773B1F"/>
    <w:rsid w:val="00774AB6"/>
    <w:rsid w:val="00785B75"/>
    <w:rsid w:val="007A7854"/>
    <w:rsid w:val="007B4C98"/>
    <w:rsid w:val="007D3B8F"/>
    <w:rsid w:val="007E7A3D"/>
    <w:rsid w:val="007F11BD"/>
    <w:rsid w:val="00801391"/>
    <w:rsid w:val="00801E74"/>
    <w:rsid w:val="0081264A"/>
    <w:rsid w:val="00812960"/>
    <w:rsid w:val="00815CF6"/>
    <w:rsid w:val="00816701"/>
    <w:rsid w:val="00825CC1"/>
    <w:rsid w:val="00826EA1"/>
    <w:rsid w:val="00831AD4"/>
    <w:rsid w:val="00832CC8"/>
    <w:rsid w:val="0083718E"/>
    <w:rsid w:val="0084489D"/>
    <w:rsid w:val="008572DA"/>
    <w:rsid w:val="00860C29"/>
    <w:rsid w:val="00861B67"/>
    <w:rsid w:val="00870C4C"/>
    <w:rsid w:val="00897ECE"/>
    <w:rsid w:val="008A6D84"/>
    <w:rsid w:val="008C7A6B"/>
    <w:rsid w:val="008D0D21"/>
    <w:rsid w:val="008F2A19"/>
    <w:rsid w:val="008F43F0"/>
    <w:rsid w:val="008F6680"/>
    <w:rsid w:val="0090374B"/>
    <w:rsid w:val="009039D6"/>
    <w:rsid w:val="009071B1"/>
    <w:rsid w:val="00912833"/>
    <w:rsid w:val="0091446C"/>
    <w:rsid w:val="0093440F"/>
    <w:rsid w:val="00934B9E"/>
    <w:rsid w:val="00936EB8"/>
    <w:rsid w:val="0093701A"/>
    <w:rsid w:val="009375D9"/>
    <w:rsid w:val="0093767C"/>
    <w:rsid w:val="00945047"/>
    <w:rsid w:val="00952087"/>
    <w:rsid w:val="00974BA4"/>
    <w:rsid w:val="00976CD9"/>
    <w:rsid w:val="00984471"/>
    <w:rsid w:val="00984C19"/>
    <w:rsid w:val="0099053B"/>
    <w:rsid w:val="00990A88"/>
    <w:rsid w:val="0099206B"/>
    <w:rsid w:val="009966C5"/>
    <w:rsid w:val="009A56A8"/>
    <w:rsid w:val="009B01CF"/>
    <w:rsid w:val="009C2CF7"/>
    <w:rsid w:val="009D3CFB"/>
    <w:rsid w:val="009F063E"/>
    <w:rsid w:val="009F0DBC"/>
    <w:rsid w:val="009F3FF5"/>
    <w:rsid w:val="009F70B2"/>
    <w:rsid w:val="00A1725C"/>
    <w:rsid w:val="00A20AFD"/>
    <w:rsid w:val="00A223A9"/>
    <w:rsid w:val="00A25E44"/>
    <w:rsid w:val="00A41257"/>
    <w:rsid w:val="00A42AF6"/>
    <w:rsid w:val="00A47834"/>
    <w:rsid w:val="00A47E9D"/>
    <w:rsid w:val="00A7026E"/>
    <w:rsid w:val="00A731E1"/>
    <w:rsid w:val="00A837CD"/>
    <w:rsid w:val="00A93825"/>
    <w:rsid w:val="00AA15D8"/>
    <w:rsid w:val="00AB0254"/>
    <w:rsid w:val="00AB238F"/>
    <w:rsid w:val="00AB2F19"/>
    <w:rsid w:val="00AB485A"/>
    <w:rsid w:val="00AD562E"/>
    <w:rsid w:val="00AD6D51"/>
    <w:rsid w:val="00AE68D9"/>
    <w:rsid w:val="00AF04D0"/>
    <w:rsid w:val="00AF1E3D"/>
    <w:rsid w:val="00AF2FB8"/>
    <w:rsid w:val="00AF5091"/>
    <w:rsid w:val="00AF70A5"/>
    <w:rsid w:val="00B06427"/>
    <w:rsid w:val="00B21BAF"/>
    <w:rsid w:val="00B24D01"/>
    <w:rsid w:val="00B37624"/>
    <w:rsid w:val="00B42175"/>
    <w:rsid w:val="00B47688"/>
    <w:rsid w:val="00B75FF4"/>
    <w:rsid w:val="00B86D88"/>
    <w:rsid w:val="00B87118"/>
    <w:rsid w:val="00B91073"/>
    <w:rsid w:val="00B92A49"/>
    <w:rsid w:val="00BA1C75"/>
    <w:rsid w:val="00BB1194"/>
    <w:rsid w:val="00BB4301"/>
    <w:rsid w:val="00BB5628"/>
    <w:rsid w:val="00BC693E"/>
    <w:rsid w:val="00BF5577"/>
    <w:rsid w:val="00C066AB"/>
    <w:rsid w:val="00C17919"/>
    <w:rsid w:val="00C327C3"/>
    <w:rsid w:val="00C475A8"/>
    <w:rsid w:val="00C5333F"/>
    <w:rsid w:val="00C540F4"/>
    <w:rsid w:val="00C5705A"/>
    <w:rsid w:val="00C65483"/>
    <w:rsid w:val="00C753D7"/>
    <w:rsid w:val="00C776A3"/>
    <w:rsid w:val="00C83C0E"/>
    <w:rsid w:val="00C92650"/>
    <w:rsid w:val="00C9310C"/>
    <w:rsid w:val="00CA1C1F"/>
    <w:rsid w:val="00CA7905"/>
    <w:rsid w:val="00CB1512"/>
    <w:rsid w:val="00CB32D6"/>
    <w:rsid w:val="00CB4B93"/>
    <w:rsid w:val="00CC1465"/>
    <w:rsid w:val="00CD2BE4"/>
    <w:rsid w:val="00CD4C22"/>
    <w:rsid w:val="00CE3FE0"/>
    <w:rsid w:val="00CE73E7"/>
    <w:rsid w:val="00D01777"/>
    <w:rsid w:val="00D0603F"/>
    <w:rsid w:val="00D20BE8"/>
    <w:rsid w:val="00D23E26"/>
    <w:rsid w:val="00D350AB"/>
    <w:rsid w:val="00D42620"/>
    <w:rsid w:val="00D47927"/>
    <w:rsid w:val="00D50053"/>
    <w:rsid w:val="00D94EFE"/>
    <w:rsid w:val="00D979A8"/>
    <w:rsid w:val="00DA4FFB"/>
    <w:rsid w:val="00DA5EE8"/>
    <w:rsid w:val="00DA7693"/>
    <w:rsid w:val="00DB1F6E"/>
    <w:rsid w:val="00DD11ED"/>
    <w:rsid w:val="00DD2CE0"/>
    <w:rsid w:val="00DD7BAA"/>
    <w:rsid w:val="00DE594F"/>
    <w:rsid w:val="00DE6901"/>
    <w:rsid w:val="00DF19C1"/>
    <w:rsid w:val="00E05CB2"/>
    <w:rsid w:val="00E05E14"/>
    <w:rsid w:val="00E17E1F"/>
    <w:rsid w:val="00E23719"/>
    <w:rsid w:val="00E25983"/>
    <w:rsid w:val="00E2615B"/>
    <w:rsid w:val="00E37EE6"/>
    <w:rsid w:val="00E47352"/>
    <w:rsid w:val="00E47C15"/>
    <w:rsid w:val="00E47CC3"/>
    <w:rsid w:val="00E63010"/>
    <w:rsid w:val="00E632FD"/>
    <w:rsid w:val="00E64A00"/>
    <w:rsid w:val="00E733F9"/>
    <w:rsid w:val="00E736D1"/>
    <w:rsid w:val="00E901C7"/>
    <w:rsid w:val="00E92525"/>
    <w:rsid w:val="00E97B64"/>
    <w:rsid w:val="00EA6666"/>
    <w:rsid w:val="00EB6819"/>
    <w:rsid w:val="00EC163E"/>
    <w:rsid w:val="00EE2CF2"/>
    <w:rsid w:val="00F03837"/>
    <w:rsid w:val="00F07EF6"/>
    <w:rsid w:val="00F10B11"/>
    <w:rsid w:val="00F137F1"/>
    <w:rsid w:val="00F13B15"/>
    <w:rsid w:val="00F25A2A"/>
    <w:rsid w:val="00F260F3"/>
    <w:rsid w:val="00F36AA1"/>
    <w:rsid w:val="00F612B1"/>
    <w:rsid w:val="00F6558C"/>
    <w:rsid w:val="00F66C85"/>
    <w:rsid w:val="00F67F45"/>
    <w:rsid w:val="00F7301A"/>
    <w:rsid w:val="00F73034"/>
    <w:rsid w:val="00F826AF"/>
    <w:rsid w:val="00F873F8"/>
    <w:rsid w:val="00F92843"/>
    <w:rsid w:val="00F96A20"/>
    <w:rsid w:val="00FA7345"/>
    <w:rsid w:val="00FD6FF8"/>
    <w:rsid w:val="00FD7EA1"/>
    <w:rsid w:val="00FE343E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1CA5-5DA0-4AD3-BE99-5783BE8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C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C4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C329C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329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1">
    <w:name w:val="Tekst podstawowy1"/>
    <w:basedOn w:val="Domylnaczcionkaakapitu"/>
    <w:rsid w:val="00CC1465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Default">
    <w:name w:val="Default"/>
    <w:rsid w:val="00275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4AE9-5F8F-446B-BF35-87AB8302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Pietras</dc:creator>
  <cp:lastModifiedBy>Joanna Bednarczyk</cp:lastModifiedBy>
  <cp:revision>9</cp:revision>
  <cp:lastPrinted>2022-10-07T08:56:00Z</cp:lastPrinted>
  <dcterms:created xsi:type="dcterms:W3CDTF">2023-09-22T09:38:00Z</dcterms:created>
  <dcterms:modified xsi:type="dcterms:W3CDTF">2023-10-10T06:55:00Z</dcterms:modified>
</cp:coreProperties>
</file>