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2A" w:rsidRDefault="00CD3E2A" w:rsidP="00E3466D">
      <w:pPr>
        <w:jc w:val="both"/>
        <w:rPr>
          <w:sz w:val="24"/>
          <w:szCs w:val="24"/>
        </w:rPr>
      </w:pPr>
    </w:p>
    <w:p w:rsidR="00CD3E2A" w:rsidRPr="003D35D7" w:rsidRDefault="00CD3E2A" w:rsidP="003D35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5D7">
        <w:rPr>
          <w:rFonts w:ascii="Times New Roman" w:hAnsi="Times New Roman" w:cs="Times New Roman"/>
          <w:b/>
          <w:sz w:val="32"/>
          <w:szCs w:val="32"/>
          <w:u w:val="single"/>
        </w:rPr>
        <w:t>INFORMACJA DOT. OŚWIADCZE</w:t>
      </w:r>
      <w:r w:rsidR="00CA7E95" w:rsidRPr="003D35D7">
        <w:rPr>
          <w:rFonts w:ascii="Times New Roman" w:hAnsi="Times New Roman" w:cs="Times New Roman"/>
          <w:b/>
          <w:sz w:val="32"/>
          <w:szCs w:val="32"/>
          <w:u w:val="single"/>
        </w:rPr>
        <w:t>Ń</w:t>
      </w:r>
      <w:r w:rsidRPr="003D35D7">
        <w:rPr>
          <w:rFonts w:ascii="Times New Roman" w:hAnsi="Times New Roman" w:cs="Times New Roman"/>
          <w:b/>
          <w:sz w:val="32"/>
          <w:szCs w:val="32"/>
          <w:u w:val="single"/>
        </w:rPr>
        <w:t xml:space="preserve"> MAJĄTKOWYCH</w:t>
      </w:r>
    </w:p>
    <w:p w:rsidR="00CD3E2A" w:rsidRPr="003D35D7" w:rsidRDefault="00CD3E2A" w:rsidP="00E34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06" w:rsidRPr="003D35D7" w:rsidRDefault="000653A3" w:rsidP="00E3466D">
      <w:p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93D06" w:rsidRPr="003D35D7">
        <w:rPr>
          <w:rFonts w:ascii="Times New Roman" w:hAnsi="Times New Roman" w:cs="Times New Roman"/>
          <w:sz w:val="24"/>
          <w:szCs w:val="24"/>
        </w:rPr>
        <w:t>24 h ust. 12 ustawy z dnia 8 marca 1990r. o samorządzie gminnym (Dz.U.</w:t>
      </w:r>
      <w:r w:rsidR="003D35D7">
        <w:rPr>
          <w:rFonts w:ascii="Times New Roman" w:hAnsi="Times New Roman" w:cs="Times New Roman"/>
          <w:sz w:val="24"/>
          <w:szCs w:val="24"/>
        </w:rPr>
        <w:t xml:space="preserve">        </w:t>
      </w:r>
      <w:r w:rsidR="00A93D06" w:rsidRPr="003D35D7">
        <w:rPr>
          <w:rFonts w:ascii="Times New Roman" w:hAnsi="Times New Roman" w:cs="Times New Roman"/>
          <w:sz w:val="24"/>
          <w:szCs w:val="24"/>
        </w:rPr>
        <w:t xml:space="preserve"> z 20</w:t>
      </w:r>
      <w:r w:rsidR="004119E9" w:rsidRPr="003D35D7">
        <w:rPr>
          <w:rFonts w:ascii="Times New Roman" w:hAnsi="Times New Roman" w:cs="Times New Roman"/>
          <w:sz w:val="24"/>
          <w:szCs w:val="24"/>
        </w:rPr>
        <w:t>20</w:t>
      </w:r>
      <w:r w:rsidR="00A93D06" w:rsidRPr="003D35D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119E9" w:rsidRPr="003D35D7">
        <w:rPr>
          <w:rFonts w:ascii="Times New Roman" w:hAnsi="Times New Roman" w:cs="Times New Roman"/>
          <w:sz w:val="24"/>
          <w:szCs w:val="24"/>
        </w:rPr>
        <w:t>713</w:t>
      </w:r>
      <w:r w:rsidR="00A93D06" w:rsidRPr="003D35D7">
        <w:rPr>
          <w:rFonts w:ascii="Times New Roman" w:hAnsi="Times New Roman" w:cs="Times New Roman"/>
          <w:sz w:val="24"/>
          <w:szCs w:val="24"/>
        </w:rPr>
        <w:t>) podmiot dokonujący analizy oświadczeń majątkowych w terminie do dnia 30 października każdego roku przedstawia radzie gminy informację o:</w:t>
      </w:r>
    </w:p>
    <w:p w:rsidR="006C2640" w:rsidRPr="003D35D7" w:rsidRDefault="006C2640" w:rsidP="00E346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osobach, które nie złożyły oświadczenia majątkowego lub złożyły je po terminie;</w:t>
      </w:r>
    </w:p>
    <w:p w:rsidR="006C2640" w:rsidRPr="003D35D7" w:rsidRDefault="00596ABF" w:rsidP="00E346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 xml:space="preserve">nieprawidłowościach stwierdzonych w analizowanych oświadczeniach majątkowych wraz z ich opisem i wskazaniem osób, które złożyły </w:t>
      </w:r>
      <w:r w:rsidR="006C56B0" w:rsidRPr="003D35D7">
        <w:rPr>
          <w:rFonts w:ascii="Times New Roman" w:hAnsi="Times New Roman" w:cs="Times New Roman"/>
          <w:sz w:val="24"/>
          <w:szCs w:val="24"/>
        </w:rPr>
        <w:t>nieprawidłowe oświadczenia;</w:t>
      </w:r>
    </w:p>
    <w:p w:rsidR="00D434D9" w:rsidRPr="003D35D7" w:rsidRDefault="006C56B0" w:rsidP="00E346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 xml:space="preserve">działaniach podjętych w związku z nieprawidłowościami stwierdzonymi </w:t>
      </w:r>
      <w:r w:rsidR="00E3466D" w:rsidRPr="003D35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35D7">
        <w:rPr>
          <w:rFonts w:ascii="Times New Roman" w:hAnsi="Times New Roman" w:cs="Times New Roman"/>
          <w:sz w:val="24"/>
          <w:szCs w:val="24"/>
        </w:rPr>
        <w:t>w analizowanych oświadczeniach majątkowych.</w:t>
      </w:r>
    </w:p>
    <w:p w:rsidR="00516A89" w:rsidRPr="003D35D7" w:rsidRDefault="00516A89" w:rsidP="00E34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3D35D7" w:rsidRDefault="00516A89" w:rsidP="00E346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5D7">
        <w:rPr>
          <w:rFonts w:ascii="Times New Roman" w:hAnsi="Times New Roman" w:cs="Times New Roman"/>
          <w:b/>
          <w:sz w:val="24"/>
          <w:szCs w:val="24"/>
          <w:u w:val="single"/>
        </w:rPr>
        <w:t>Biorąc powyższe pod uwagę, należy stwierdzić co następuje:</w:t>
      </w:r>
    </w:p>
    <w:p w:rsidR="00516A89" w:rsidRPr="003D35D7" w:rsidRDefault="00516A89" w:rsidP="00E34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 xml:space="preserve">oświadczenia majątkowe zostały złożone przez </w:t>
      </w:r>
      <w:r w:rsidR="004119E9" w:rsidRPr="003D35D7">
        <w:rPr>
          <w:rFonts w:ascii="Times New Roman" w:hAnsi="Times New Roman" w:cs="Times New Roman"/>
          <w:sz w:val="24"/>
          <w:szCs w:val="24"/>
        </w:rPr>
        <w:t xml:space="preserve">20 </w:t>
      </w:r>
      <w:r w:rsidRPr="003D35D7">
        <w:rPr>
          <w:rFonts w:ascii="Times New Roman" w:hAnsi="Times New Roman" w:cs="Times New Roman"/>
          <w:sz w:val="24"/>
          <w:szCs w:val="24"/>
        </w:rPr>
        <w:t xml:space="preserve">radnych z zachowaniem ustawowego terminu, </w:t>
      </w:r>
      <w:r w:rsidR="004119E9" w:rsidRPr="003D35D7">
        <w:rPr>
          <w:rFonts w:ascii="Times New Roman" w:hAnsi="Times New Roman" w:cs="Times New Roman"/>
          <w:sz w:val="24"/>
          <w:szCs w:val="24"/>
        </w:rPr>
        <w:t>jedno oświadczenie majątkowe zostało złożone po terminie, tj. w dniu 9 czerwca 2020 r.</w:t>
      </w:r>
    </w:p>
    <w:p w:rsidR="00516A89" w:rsidRPr="003D35D7" w:rsidRDefault="00516A89" w:rsidP="00E34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 xml:space="preserve">po analizie oświadczeń majątkowych nie stwierdzono </w:t>
      </w:r>
      <w:r w:rsidR="00E3466D" w:rsidRPr="003D35D7">
        <w:rPr>
          <w:rFonts w:ascii="Times New Roman" w:hAnsi="Times New Roman" w:cs="Times New Roman"/>
          <w:sz w:val="24"/>
          <w:szCs w:val="24"/>
        </w:rPr>
        <w:t>żadnych nieprawidłowości,</w:t>
      </w:r>
    </w:p>
    <w:p w:rsidR="00516A89" w:rsidRPr="003D35D7" w:rsidRDefault="00E3466D" w:rsidP="00E34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o</w:t>
      </w:r>
      <w:r w:rsidR="00516A89" w:rsidRPr="003D35D7">
        <w:rPr>
          <w:rFonts w:ascii="Times New Roman" w:hAnsi="Times New Roman" w:cs="Times New Roman"/>
          <w:sz w:val="24"/>
          <w:szCs w:val="24"/>
        </w:rPr>
        <w:t xml:space="preserve">świadczenia majątkowe </w:t>
      </w:r>
      <w:r w:rsidR="004119E9" w:rsidRPr="003D35D7">
        <w:rPr>
          <w:rFonts w:ascii="Times New Roman" w:hAnsi="Times New Roman" w:cs="Times New Roman"/>
          <w:sz w:val="24"/>
          <w:szCs w:val="24"/>
        </w:rPr>
        <w:t xml:space="preserve">radnych </w:t>
      </w:r>
      <w:r w:rsidRPr="003D35D7">
        <w:rPr>
          <w:rFonts w:ascii="Times New Roman" w:hAnsi="Times New Roman" w:cs="Times New Roman"/>
          <w:sz w:val="24"/>
          <w:szCs w:val="24"/>
        </w:rPr>
        <w:t>przesłano do Urzę</w:t>
      </w:r>
      <w:r w:rsidR="00516A89" w:rsidRPr="003D35D7">
        <w:rPr>
          <w:rFonts w:ascii="Times New Roman" w:hAnsi="Times New Roman" w:cs="Times New Roman"/>
          <w:sz w:val="24"/>
          <w:szCs w:val="24"/>
        </w:rPr>
        <w:t>du Skarbowego w Piasecznie</w:t>
      </w:r>
      <w:r w:rsidRPr="003D35D7">
        <w:rPr>
          <w:rFonts w:ascii="Times New Roman" w:hAnsi="Times New Roman" w:cs="Times New Roman"/>
          <w:sz w:val="24"/>
          <w:szCs w:val="24"/>
        </w:rPr>
        <w:t xml:space="preserve"> </w:t>
      </w:r>
      <w:r w:rsidR="004119E9" w:rsidRPr="003D35D7">
        <w:rPr>
          <w:rFonts w:ascii="Times New Roman" w:hAnsi="Times New Roman" w:cs="Times New Roman"/>
          <w:sz w:val="24"/>
          <w:szCs w:val="24"/>
        </w:rPr>
        <w:t xml:space="preserve">      </w:t>
      </w:r>
      <w:r w:rsidRPr="003D35D7">
        <w:rPr>
          <w:rFonts w:ascii="Times New Roman" w:hAnsi="Times New Roman" w:cs="Times New Roman"/>
          <w:sz w:val="24"/>
          <w:szCs w:val="24"/>
        </w:rPr>
        <w:t xml:space="preserve">w dniu </w:t>
      </w:r>
      <w:r w:rsidR="004119E9" w:rsidRPr="003D35D7">
        <w:rPr>
          <w:rFonts w:ascii="Times New Roman" w:hAnsi="Times New Roman" w:cs="Times New Roman"/>
          <w:sz w:val="24"/>
          <w:szCs w:val="24"/>
        </w:rPr>
        <w:t>23 czerwca 2020 r., oświadczenie majątkowe Przewodniczącej Rady Miejskiej zostało przesłane do Wojewody Mazowieckiego w dniu 17 czerwca 2020 r.</w:t>
      </w:r>
    </w:p>
    <w:p w:rsidR="00250A04" w:rsidRPr="003D35D7" w:rsidRDefault="00CC1B7F" w:rsidP="00E346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 xml:space="preserve">w dniu </w:t>
      </w:r>
      <w:r w:rsidR="004119E9" w:rsidRPr="003D35D7">
        <w:rPr>
          <w:rFonts w:ascii="Times New Roman" w:hAnsi="Times New Roman" w:cs="Times New Roman"/>
          <w:sz w:val="24"/>
          <w:szCs w:val="24"/>
        </w:rPr>
        <w:t>14</w:t>
      </w:r>
      <w:r w:rsidRPr="003D35D7">
        <w:rPr>
          <w:rFonts w:ascii="Times New Roman" w:hAnsi="Times New Roman" w:cs="Times New Roman"/>
          <w:sz w:val="24"/>
          <w:szCs w:val="24"/>
        </w:rPr>
        <w:t>.08.20</w:t>
      </w:r>
      <w:r w:rsidR="004119E9" w:rsidRPr="003D35D7">
        <w:rPr>
          <w:rFonts w:ascii="Times New Roman" w:hAnsi="Times New Roman" w:cs="Times New Roman"/>
          <w:sz w:val="24"/>
          <w:szCs w:val="24"/>
        </w:rPr>
        <w:t>20</w:t>
      </w:r>
      <w:r w:rsidRPr="003D35D7">
        <w:rPr>
          <w:rFonts w:ascii="Times New Roman" w:hAnsi="Times New Roman" w:cs="Times New Roman"/>
          <w:sz w:val="24"/>
          <w:szCs w:val="24"/>
        </w:rPr>
        <w:t xml:space="preserve"> r. (BRM </w:t>
      </w:r>
      <w:r w:rsidR="004119E9" w:rsidRPr="003D35D7">
        <w:rPr>
          <w:rFonts w:ascii="Times New Roman" w:hAnsi="Times New Roman" w:cs="Times New Roman"/>
          <w:sz w:val="24"/>
          <w:szCs w:val="24"/>
        </w:rPr>
        <w:t>231</w:t>
      </w:r>
      <w:r w:rsidRPr="003D35D7">
        <w:rPr>
          <w:rFonts w:ascii="Times New Roman" w:hAnsi="Times New Roman" w:cs="Times New Roman"/>
          <w:sz w:val="24"/>
          <w:szCs w:val="24"/>
        </w:rPr>
        <w:t>/20</w:t>
      </w:r>
      <w:r w:rsidR="004119E9" w:rsidRPr="003D35D7">
        <w:rPr>
          <w:rFonts w:ascii="Times New Roman" w:hAnsi="Times New Roman" w:cs="Times New Roman"/>
          <w:sz w:val="24"/>
          <w:szCs w:val="24"/>
        </w:rPr>
        <w:t>20</w:t>
      </w:r>
      <w:r w:rsidRPr="003D35D7">
        <w:rPr>
          <w:rFonts w:ascii="Times New Roman" w:hAnsi="Times New Roman" w:cs="Times New Roman"/>
          <w:sz w:val="24"/>
          <w:szCs w:val="24"/>
        </w:rPr>
        <w:t>)</w:t>
      </w:r>
      <w:r w:rsidR="00CD3E2A" w:rsidRPr="003D35D7">
        <w:rPr>
          <w:rFonts w:ascii="Times New Roman" w:hAnsi="Times New Roman" w:cs="Times New Roman"/>
          <w:sz w:val="24"/>
          <w:szCs w:val="24"/>
        </w:rPr>
        <w:t xml:space="preserve"> do Biura Rady Miejskiej wpłynęła informacja  Naczelnika Urzędu Skarbowego w Piasecznie, iż oświadczenie majątkowe radnej Bożeny Wierzbickiej zostało przesłane według właściwości miejscowej do Naczelnika Urzędu Skarbowego Warsza</w:t>
      </w:r>
      <w:r w:rsidR="00250A04" w:rsidRPr="003D35D7">
        <w:rPr>
          <w:rFonts w:ascii="Times New Roman" w:hAnsi="Times New Roman" w:cs="Times New Roman"/>
          <w:sz w:val="24"/>
          <w:szCs w:val="24"/>
        </w:rPr>
        <w:t>wa Ursynów przy ul. Wynalazek 3, z powodu rozbieżności pomiędzy adresem zamieszkania wskazanym w oświadcze</w:t>
      </w:r>
      <w:r w:rsidR="003D35D7">
        <w:rPr>
          <w:rFonts w:ascii="Times New Roman" w:hAnsi="Times New Roman" w:cs="Times New Roman"/>
          <w:sz w:val="24"/>
          <w:szCs w:val="24"/>
        </w:rPr>
        <w:t xml:space="preserve">niu majątkowym  </w:t>
      </w:r>
      <w:bookmarkStart w:id="0" w:name="_GoBack"/>
      <w:bookmarkEnd w:id="0"/>
      <w:r w:rsidR="00250A04" w:rsidRPr="003D35D7">
        <w:rPr>
          <w:rFonts w:ascii="Times New Roman" w:hAnsi="Times New Roman" w:cs="Times New Roman"/>
          <w:sz w:val="24"/>
          <w:szCs w:val="24"/>
        </w:rPr>
        <w:t xml:space="preserve">a adresem w zeznaniu podatkowym. </w:t>
      </w:r>
    </w:p>
    <w:p w:rsidR="00312650" w:rsidRPr="003D35D7" w:rsidRDefault="00250A04" w:rsidP="00250A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W przypadku zaistnienia rozbieżności</w:t>
      </w:r>
      <w:r w:rsidR="005256BA" w:rsidRPr="003D35D7">
        <w:rPr>
          <w:rFonts w:ascii="Times New Roman" w:hAnsi="Times New Roman" w:cs="Times New Roman"/>
          <w:sz w:val="24"/>
          <w:szCs w:val="24"/>
        </w:rPr>
        <w:t xml:space="preserve"> </w:t>
      </w:r>
      <w:r w:rsidR="005256BA" w:rsidRPr="003D35D7">
        <w:rPr>
          <w:rFonts w:ascii="Times New Roman" w:hAnsi="Times New Roman" w:cs="Times New Roman"/>
          <w:sz w:val="24"/>
          <w:szCs w:val="24"/>
        </w:rPr>
        <w:t xml:space="preserve">pomiędzy adresem zamieszkania wskazanym </w:t>
      </w:r>
      <w:r w:rsidR="005256BA" w:rsidRPr="003D35D7">
        <w:rPr>
          <w:rFonts w:ascii="Times New Roman" w:hAnsi="Times New Roman" w:cs="Times New Roman"/>
          <w:sz w:val="24"/>
          <w:szCs w:val="24"/>
        </w:rPr>
        <w:t xml:space="preserve">   </w:t>
      </w:r>
      <w:r w:rsidR="005256BA" w:rsidRPr="003D35D7">
        <w:rPr>
          <w:rFonts w:ascii="Times New Roman" w:hAnsi="Times New Roman" w:cs="Times New Roman"/>
          <w:sz w:val="24"/>
          <w:szCs w:val="24"/>
        </w:rPr>
        <w:t>w oświadcze</w:t>
      </w:r>
      <w:r w:rsidR="005256BA" w:rsidRPr="003D35D7">
        <w:rPr>
          <w:rFonts w:ascii="Times New Roman" w:hAnsi="Times New Roman" w:cs="Times New Roman"/>
          <w:sz w:val="24"/>
          <w:szCs w:val="24"/>
        </w:rPr>
        <w:t xml:space="preserve">niu majątkowym </w:t>
      </w:r>
      <w:r w:rsidR="005256BA" w:rsidRPr="003D35D7">
        <w:rPr>
          <w:rFonts w:ascii="Times New Roman" w:hAnsi="Times New Roman" w:cs="Times New Roman"/>
          <w:sz w:val="24"/>
          <w:szCs w:val="24"/>
        </w:rPr>
        <w:t>a adresem w zeznaniu podatkowym</w:t>
      </w:r>
      <w:r w:rsidRPr="003D35D7">
        <w:rPr>
          <w:rFonts w:ascii="Times New Roman" w:hAnsi="Times New Roman" w:cs="Times New Roman"/>
          <w:sz w:val="24"/>
          <w:szCs w:val="24"/>
        </w:rPr>
        <w:t xml:space="preserve">, do przeprowadzenia analizy oświadczenia majątkowego właściwym jest urząd zgodnie </w:t>
      </w:r>
      <w:r w:rsidR="005256BA" w:rsidRPr="003D35D7">
        <w:rPr>
          <w:rFonts w:ascii="Times New Roman" w:hAnsi="Times New Roman" w:cs="Times New Roman"/>
          <w:sz w:val="24"/>
          <w:szCs w:val="24"/>
        </w:rPr>
        <w:t xml:space="preserve">    z adresem wskazanym   </w:t>
      </w:r>
      <w:r w:rsidRPr="003D35D7">
        <w:rPr>
          <w:rFonts w:ascii="Times New Roman" w:hAnsi="Times New Roman" w:cs="Times New Roman"/>
          <w:sz w:val="24"/>
          <w:szCs w:val="24"/>
        </w:rPr>
        <w:t>w zeznaniu podatkowym.</w:t>
      </w:r>
    </w:p>
    <w:p w:rsidR="00A93D06" w:rsidRPr="003D35D7" w:rsidRDefault="00A93D06" w:rsidP="00E346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D06" w:rsidRPr="003D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E70"/>
    <w:multiLevelType w:val="hybridMultilevel"/>
    <w:tmpl w:val="DE028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10A0"/>
    <w:multiLevelType w:val="hybridMultilevel"/>
    <w:tmpl w:val="63D6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2B9"/>
    <w:multiLevelType w:val="hybridMultilevel"/>
    <w:tmpl w:val="FFE22F08"/>
    <w:lvl w:ilvl="0" w:tplc="88B2B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A3"/>
    <w:rsid w:val="0002521C"/>
    <w:rsid w:val="000311CB"/>
    <w:rsid w:val="000653A3"/>
    <w:rsid w:val="00250A04"/>
    <w:rsid w:val="00312650"/>
    <w:rsid w:val="003D35D7"/>
    <w:rsid w:val="003E46FD"/>
    <w:rsid w:val="004119E9"/>
    <w:rsid w:val="00516A89"/>
    <w:rsid w:val="005256BA"/>
    <w:rsid w:val="00596ABF"/>
    <w:rsid w:val="005A7F92"/>
    <w:rsid w:val="006C2640"/>
    <w:rsid w:val="006C56B0"/>
    <w:rsid w:val="007F64FF"/>
    <w:rsid w:val="00860654"/>
    <w:rsid w:val="00927200"/>
    <w:rsid w:val="0096699C"/>
    <w:rsid w:val="00A93D06"/>
    <w:rsid w:val="00B86A90"/>
    <w:rsid w:val="00BD5413"/>
    <w:rsid w:val="00CA7E95"/>
    <w:rsid w:val="00CC1B7F"/>
    <w:rsid w:val="00CD3E2A"/>
    <w:rsid w:val="00D25953"/>
    <w:rsid w:val="00D434D9"/>
    <w:rsid w:val="00D773E4"/>
    <w:rsid w:val="00DA01A0"/>
    <w:rsid w:val="00E109F6"/>
    <w:rsid w:val="00E3466D"/>
    <w:rsid w:val="00E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Goral</dc:creator>
  <cp:lastModifiedBy>Katarzyna Goral</cp:lastModifiedBy>
  <cp:revision>4</cp:revision>
  <cp:lastPrinted>2019-09-04T10:46:00Z</cp:lastPrinted>
  <dcterms:created xsi:type="dcterms:W3CDTF">2020-09-01T09:00:00Z</dcterms:created>
  <dcterms:modified xsi:type="dcterms:W3CDTF">2020-09-01T09:12:00Z</dcterms:modified>
</cp:coreProperties>
</file>